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9F1" w:rsidRDefault="006839F1" w:rsidP="00E9321C">
      <w:pPr>
        <w:tabs>
          <w:tab w:val="left" w:pos="-3119"/>
        </w:tabs>
        <w:rPr>
          <w:b/>
          <w:sz w:val="28"/>
          <w:szCs w:val="28"/>
        </w:rPr>
      </w:pPr>
    </w:p>
    <w:p w:rsidR="000F47DD" w:rsidRPr="000F47DD" w:rsidRDefault="000F47DD" w:rsidP="000F47DD">
      <w:pPr>
        <w:widowControl/>
        <w:tabs>
          <w:tab w:val="center" w:pos="4628"/>
        </w:tabs>
        <w:suppressAutoHyphens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ar-SA"/>
        </w:rPr>
      </w:pPr>
      <w:r w:rsidRPr="000F47DD">
        <w:rPr>
          <w:rFonts w:eastAsia="Calibri"/>
          <w:noProof/>
          <w:sz w:val="28"/>
          <w:szCs w:val="28"/>
        </w:rPr>
        <w:t xml:space="preserve">                                                            </w:t>
      </w:r>
      <w:r w:rsidRPr="000F47DD">
        <w:rPr>
          <w:rFonts w:eastAsia="Calibri"/>
          <w:noProof/>
          <w:sz w:val="28"/>
          <w:szCs w:val="28"/>
        </w:rPr>
        <w:drawing>
          <wp:inline distT="0" distB="0" distL="0" distR="0">
            <wp:extent cx="752475" cy="771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7DD" w:rsidRPr="000F47DD" w:rsidRDefault="000F47DD" w:rsidP="000F47DD">
      <w:pPr>
        <w:widowControl/>
        <w:tabs>
          <w:tab w:val="left" w:pos="567"/>
          <w:tab w:val="left" w:pos="5670"/>
          <w:tab w:val="left" w:pos="7938"/>
        </w:tabs>
        <w:suppressAutoHyphens/>
        <w:autoSpaceDE/>
        <w:autoSpaceDN/>
        <w:adjustRightInd/>
        <w:spacing w:line="252" w:lineRule="auto"/>
        <w:jc w:val="center"/>
        <w:rPr>
          <w:rFonts w:eastAsia="Calibri"/>
          <w:b/>
          <w:sz w:val="28"/>
          <w:szCs w:val="28"/>
          <w:lang w:eastAsia="ar-SA"/>
        </w:rPr>
      </w:pPr>
      <w:r w:rsidRPr="000F47DD">
        <w:rPr>
          <w:rFonts w:eastAsia="Calibri"/>
          <w:b/>
          <w:sz w:val="28"/>
          <w:szCs w:val="28"/>
          <w:lang w:eastAsia="ar-SA"/>
        </w:rPr>
        <w:t>СОБРАНИЕ ДЕПУТАТОВ</w:t>
      </w:r>
    </w:p>
    <w:p w:rsidR="000F47DD" w:rsidRPr="000F47DD" w:rsidRDefault="000F47DD" w:rsidP="000F47DD">
      <w:pPr>
        <w:keepNext/>
        <w:tabs>
          <w:tab w:val="left" w:pos="0"/>
          <w:tab w:val="left" w:pos="567"/>
          <w:tab w:val="left" w:pos="5670"/>
          <w:tab w:val="left" w:pos="7938"/>
        </w:tabs>
        <w:suppressAutoHyphens/>
        <w:autoSpaceDE/>
        <w:autoSpaceDN/>
        <w:adjustRightInd/>
        <w:spacing w:line="252" w:lineRule="auto"/>
        <w:jc w:val="center"/>
        <w:outlineLvl w:val="0"/>
        <w:rPr>
          <w:rFonts w:eastAsia="Calibri"/>
          <w:b/>
          <w:bCs/>
          <w:sz w:val="28"/>
          <w:szCs w:val="28"/>
          <w:lang w:eastAsia="ar-SA"/>
        </w:rPr>
      </w:pPr>
      <w:r w:rsidRPr="000F47DD">
        <w:rPr>
          <w:rFonts w:eastAsia="Calibri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0F47DD" w:rsidRPr="000F47DD" w:rsidRDefault="000F47DD" w:rsidP="000F47DD">
      <w:pPr>
        <w:widowControl/>
        <w:suppressAutoHyphens/>
        <w:autoSpaceDE/>
        <w:autoSpaceDN/>
        <w:adjustRightInd/>
        <w:spacing w:line="252" w:lineRule="auto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0F47DD">
        <w:rPr>
          <w:rFonts w:eastAsia="Calibri"/>
          <w:b/>
          <w:bCs/>
          <w:sz w:val="28"/>
          <w:szCs w:val="28"/>
          <w:lang w:eastAsia="ar-SA"/>
        </w:rPr>
        <w:t>ЧЕЛЯБИНСКОЙ ОБЛАСТИ</w:t>
      </w:r>
    </w:p>
    <w:p w:rsidR="000F47DD" w:rsidRPr="000F47DD" w:rsidRDefault="000F47DD" w:rsidP="000F47DD">
      <w:pPr>
        <w:widowControl/>
        <w:suppressAutoHyphens/>
        <w:autoSpaceDE/>
        <w:autoSpaceDN/>
        <w:adjustRightInd/>
        <w:spacing w:line="252" w:lineRule="auto"/>
        <w:jc w:val="center"/>
        <w:rPr>
          <w:rFonts w:eastAsia="Calibri"/>
          <w:b/>
          <w:bCs/>
          <w:i/>
          <w:sz w:val="28"/>
          <w:szCs w:val="28"/>
          <w:lang w:eastAsia="ar-SA"/>
        </w:rPr>
      </w:pPr>
      <w:r w:rsidRPr="000F47DD">
        <w:rPr>
          <w:rFonts w:eastAsia="Calibri"/>
          <w:b/>
          <w:bCs/>
          <w:sz w:val="28"/>
          <w:szCs w:val="28"/>
          <w:lang w:eastAsia="ar-SA"/>
        </w:rPr>
        <w:t>Седьмой созыв</w:t>
      </w:r>
    </w:p>
    <w:p w:rsidR="000F47DD" w:rsidRPr="000F47DD" w:rsidRDefault="000F47DD" w:rsidP="000F47DD">
      <w:pPr>
        <w:widowControl/>
        <w:tabs>
          <w:tab w:val="left" w:pos="567"/>
          <w:tab w:val="left" w:pos="5670"/>
          <w:tab w:val="left" w:pos="7938"/>
        </w:tabs>
        <w:suppressAutoHyphens/>
        <w:autoSpaceDE/>
        <w:autoSpaceDN/>
        <w:adjustRightInd/>
        <w:spacing w:line="252" w:lineRule="auto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0F47DD">
        <w:rPr>
          <w:rFonts w:eastAsia="Calibri"/>
          <w:b/>
          <w:bCs/>
          <w:sz w:val="28"/>
          <w:szCs w:val="28"/>
          <w:lang w:eastAsia="ar-SA"/>
        </w:rPr>
        <w:t>Первое  заседание</w:t>
      </w:r>
    </w:p>
    <w:p w:rsidR="000F47DD" w:rsidRPr="000F47DD" w:rsidRDefault="000F47DD" w:rsidP="000F47DD">
      <w:pPr>
        <w:widowControl/>
        <w:tabs>
          <w:tab w:val="left" w:pos="567"/>
          <w:tab w:val="left" w:pos="5670"/>
          <w:tab w:val="left" w:pos="7938"/>
        </w:tabs>
        <w:suppressAutoHyphens/>
        <w:autoSpaceDE/>
        <w:autoSpaceDN/>
        <w:adjustRightInd/>
        <w:spacing w:line="252" w:lineRule="auto"/>
        <w:jc w:val="center"/>
        <w:rPr>
          <w:rFonts w:eastAsia="Calibri"/>
          <w:b/>
          <w:bCs/>
          <w:sz w:val="36"/>
          <w:szCs w:val="36"/>
          <w:lang w:eastAsia="ar-SA"/>
        </w:rPr>
      </w:pPr>
    </w:p>
    <w:p w:rsidR="000F47DD" w:rsidRPr="000F47DD" w:rsidRDefault="000F47DD" w:rsidP="000F47DD">
      <w:pPr>
        <w:widowControl/>
        <w:tabs>
          <w:tab w:val="left" w:pos="567"/>
          <w:tab w:val="left" w:pos="5670"/>
          <w:tab w:val="left" w:pos="7938"/>
        </w:tabs>
        <w:suppressAutoHyphens/>
        <w:autoSpaceDE/>
        <w:autoSpaceDN/>
        <w:adjustRightInd/>
        <w:spacing w:line="252" w:lineRule="auto"/>
        <w:jc w:val="center"/>
        <w:rPr>
          <w:rFonts w:eastAsia="Calibri"/>
          <w:sz w:val="36"/>
          <w:szCs w:val="36"/>
          <w:lang w:eastAsia="ar-SA"/>
        </w:rPr>
      </w:pPr>
      <w:r w:rsidRPr="000F47DD">
        <w:rPr>
          <w:rFonts w:eastAsia="Calibri"/>
          <w:b/>
          <w:bCs/>
          <w:sz w:val="36"/>
          <w:szCs w:val="36"/>
          <w:lang w:eastAsia="ar-SA"/>
        </w:rPr>
        <w:t>РЕШЕНИЕ</w:t>
      </w:r>
    </w:p>
    <w:p w:rsidR="000F47DD" w:rsidRPr="000F47DD" w:rsidRDefault="000F47DD" w:rsidP="000F47DD">
      <w:pPr>
        <w:widowControl/>
        <w:suppressAutoHyphens/>
        <w:autoSpaceDE/>
        <w:autoSpaceDN/>
        <w:adjustRightInd/>
        <w:spacing w:line="252" w:lineRule="auto"/>
        <w:ind w:right="139"/>
        <w:contextualSpacing/>
        <w:rPr>
          <w:rFonts w:eastAsia="Calibri"/>
          <w:b/>
          <w:sz w:val="28"/>
          <w:szCs w:val="28"/>
          <w:lang w:eastAsia="ar-SA"/>
        </w:rPr>
      </w:pPr>
    </w:p>
    <w:p w:rsidR="000F47DD" w:rsidRPr="000F47DD" w:rsidRDefault="000F47DD" w:rsidP="000F47DD">
      <w:pPr>
        <w:widowControl/>
        <w:suppressAutoHyphens/>
        <w:autoSpaceDE/>
        <w:autoSpaceDN/>
        <w:adjustRightInd/>
        <w:spacing w:line="252" w:lineRule="auto"/>
        <w:ind w:right="139"/>
        <w:contextualSpacing/>
        <w:rPr>
          <w:rFonts w:eastAsia="Calibri"/>
          <w:b/>
          <w:sz w:val="28"/>
          <w:szCs w:val="28"/>
          <w:lang w:eastAsia="ar-SA"/>
        </w:rPr>
      </w:pPr>
      <w:r w:rsidRPr="000F47DD">
        <w:rPr>
          <w:rFonts w:eastAsia="Calibri"/>
          <w:b/>
          <w:sz w:val="28"/>
          <w:szCs w:val="28"/>
          <w:lang w:eastAsia="ar-SA"/>
        </w:rPr>
        <w:t xml:space="preserve">от   28.01.2026     №   </w:t>
      </w:r>
      <w:r>
        <w:rPr>
          <w:rFonts w:eastAsia="Calibri"/>
          <w:b/>
          <w:sz w:val="28"/>
          <w:szCs w:val="28"/>
          <w:lang w:eastAsia="ar-SA"/>
        </w:rPr>
        <w:t>7</w:t>
      </w:r>
      <w:r w:rsidRPr="000F47DD">
        <w:rPr>
          <w:rFonts w:eastAsia="Calibri"/>
          <w:b/>
          <w:sz w:val="28"/>
          <w:szCs w:val="28"/>
          <w:lang w:eastAsia="ar-SA"/>
        </w:rPr>
        <w:t xml:space="preserve">                                                      г. Усть-Катав      </w:t>
      </w:r>
    </w:p>
    <w:p w:rsidR="000F47DD" w:rsidRPr="000F47DD" w:rsidRDefault="000F47DD" w:rsidP="000F47DD">
      <w:pPr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</w:tblGrid>
      <w:tr w:rsidR="00E9321C" w:rsidRPr="00956FE3" w:rsidTr="00D00581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0F0B04" w:rsidRPr="00956FE3" w:rsidRDefault="00E9321C" w:rsidP="009B1535">
            <w:pPr>
              <w:jc w:val="both"/>
              <w:rPr>
                <w:sz w:val="28"/>
                <w:szCs w:val="28"/>
              </w:rPr>
            </w:pPr>
            <w:r w:rsidRPr="00956FE3">
              <w:rPr>
                <w:sz w:val="28"/>
                <w:szCs w:val="28"/>
              </w:rPr>
              <w:t>О</w:t>
            </w:r>
            <w:r w:rsidR="006A2F9A">
              <w:rPr>
                <w:sz w:val="28"/>
                <w:szCs w:val="28"/>
              </w:rPr>
              <w:t xml:space="preserve"> внесении изменений в решение Собрания депутатов</w:t>
            </w:r>
            <w:r w:rsidR="00C3013A">
              <w:rPr>
                <w:sz w:val="28"/>
                <w:szCs w:val="28"/>
              </w:rPr>
              <w:t xml:space="preserve"> Усть-Катавского городского округа от  </w:t>
            </w:r>
            <w:r w:rsidR="006A2F9A">
              <w:rPr>
                <w:sz w:val="28"/>
                <w:szCs w:val="28"/>
              </w:rPr>
              <w:t xml:space="preserve"> </w:t>
            </w:r>
            <w:r w:rsidR="00C3013A">
              <w:rPr>
                <w:sz w:val="28"/>
                <w:szCs w:val="28"/>
              </w:rPr>
              <w:t>23.09.2016</w:t>
            </w:r>
            <w:r w:rsidR="009B1535">
              <w:rPr>
                <w:sz w:val="28"/>
                <w:szCs w:val="28"/>
              </w:rPr>
              <w:t xml:space="preserve"> </w:t>
            </w:r>
            <w:r w:rsidR="00C3013A">
              <w:rPr>
                <w:sz w:val="28"/>
                <w:szCs w:val="28"/>
              </w:rPr>
              <w:t>г</w:t>
            </w:r>
            <w:r w:rsidR="009B1535">
              <w:rPr>
                <w:sz w:val="28"/>
                <w:szCs w:val="28"/>
              </w:rPr>
              <w:t>ода</w:t>
            </w:r>
            <w:r w:rsidR="00C3013A">
              <w:rPr>
                <w:sz w:val="28"/>
                <w:szCs w:val="28"/>
              </w:rPr>
              <w:t xml:space="preserve"> № 144 «Об утверждении Пол</w:t>
            </w:r>
            <w:r w:rsidRPr="00956FE3">
              <w:rPr>
                <w:sz w:val="28"/>
                <w:szCs w:val="28"/>
              </w:rPr>
              <w:t>ожения о Поч</w:t>
            </w:r>
            <w:r w:rsidR="008C6F69">
              <w:rPr>
                <w:sz w:val="28"/>
                <w:szCs w:val="28"/>
              </w:rPr>
              <w:t>ё</w:t>
            </w:r>
            <w:r w:rsidRPr="00956FE3">
              <w:rPr>
                <w:sz w:val="28"/>
                <w:szCs w:val="28"/>
              </w:rPr>
              <w:t>тной грамоте Собрания депутатов Усть-Катавского городского округа</w:t>
            </w:r>
            <w:r w:rsidR="000F0B04">
              <w:rPr>
                <w:sz w:val="28"/>
                <w:szCs w:val="28"/>
              </w:rPr>
              <w:t xml:space="preserve"> и Благодарственном письме Собрания</w:t>
            </w:r>
            <w:r w:rsidR="00C3013A">
              <w:rPr>
                <w:sz w:val="28"/>
                <w:szCs w:val="28"/>
              </w:rPr>
              <w:t xml:space="preserve"> </w:t>
            </w:r>
            <w:r w:rsidR="000F0B04">
              <w:rPr>
                <w:sz w:val="28"/>
                <w:szCs w:val="28"/>
              </w:rPr>
              <w:t>депутатов Усть-Катавского городского округа</w:t>
            </w:r>
            <w:r w:rsidR="00C3013A">
              <w:rPr>
                <w:sz w:val="28"/>
                <w:szCs w:val="28"/>
              </w:rPr>
              <w:t>»</w:t>
            </w:r>
          </w:p>
        </w:tc>
      </w:tr>
    </w:tbl>
    <w:p w:rsidR="000F0B04" w:rsidRDefault="000F0B04" w:rsidP="00B67F4A">
      <w:pPr>
        <w:ind w:firstLine="708"/>
        <w:jc w:val="both"/>
        <w:rPr>
          <w:sz w:val="28"/>
          <w:szCs w:val="28"/>
        </w:rPr>
      </w:pPr>
    </w:p>
    <w:p w:rsidR="00232A9A" w:rsidRDefault="0020519C" w:rsidP="00B67F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67F4A"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 xml:space="preserve">Федеральным законом  </w:t>
      </w:r>
      <w:r w:rsidR="00C549DC">
        <w:rPr>
          <w:sz w:val="28"/>
          <w:szCs w:val="28"/>
        </w:rPr>
        <w:t>от 20.03.2025 года 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</w:t>
      </w:r>
      <w:r w:rsidR="00B67F4A">
        <w:rPr>
          <w:sz w:val="28"/>
          <w:szCs w:val="28"/>
        </w:rPr>
        <w:t xml:space="preserve">Уставом Усть-Катавского городского округа, </w:t>
      </w:r>
      <w:r w:rsidR="00232A9A">
        <w:rPr>
          <w:sz w:val="28"/>
          <w:szCs w:val="28"/>
        </w:rPr>
        <w:t xml:space="preserve"> Собрание депутатов</w:t>
      </w:r>
    </w:p>
    <w:p w:rsidR="00232A9A" w:rsidRDefault="00232A9A" w:rsidP="0016342F">
      <w:pPr>
        <w:jc w:val="both"/>
        <w:rPr>
          <w:sz w:val="28"/>
          <w:szCs w:val="28"/>
        </w:rPr>
      </w:pPr>
    </w:p>
    <w:p w:rsidR="00232A9A" w:rsidRDefault="00C71C4A" w:rsidP="00C71C4A">
      <w:pPr>
        <w:tabs>
          <w:tab w:val="left" w:pos="1005"/>
          <w:tab w:val="center" w:pos="4960"/>
          <w:tab w:val="left" w:pos="608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D62696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</w:t>
      </w:r>
      <w:r w:rsidR="003167CA">
        <w:rPr>
          <w:b/>
          <w:sz w:val="28"/>
          <w:szCs w:val="28"/>
        </w:rPr>
        <w:t>ЕШАЕТ</w:t>
      </w:r>
      <w:r w:rsidR="00232A9A" w:rsidRPr="00DB4BEF">
        <w:rPr>
          <w:b/>
          <w:sz w:val="28"/>
          <w:szCs w:val="28"/>
        </w:rPr>
        <w:t>:</w:t>
      </w:r>
      <w:r w:rsidR="00D62696">
        <w:rPr>
          <w:b/>
          <w:sz w:val="28"/>
          <w:szCs w:val="28"/>
        </w:rPr>
        <w:tab/>
      </w:r>
    </w:p>
    <w:p w:rsidR="00172526" w:rsidRDefault="00172526" w:rsidP="00D62696">
      <w:pPr>
        <w:tabs>
          <w:tab w:val="center" w:pos="4960"/>
          <w:tab w:val="left" w:pos="6082"/>
        </w:tabs>
        <w:rPr>
          <w:b/>
          <w:sz w:val="28"/>
          <w:szCs w:val="28"/>
        </w:rPr>
      </w:pPr>
    </w:p>
    <w:p w:rsidR="00172526" w:rsidRDefault="00B374E7" w:rsidP="001725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2526">
        <w:rPr>
          <w:sz w:val="28"/>
          <w:szCs w:val="28"/>
        </w:rPr>
        <w:t xml:space="preserve">1. </w:t>
      </w:r>
      <w:r w:rsidR="00172526" w:rsidRPr="00C3013A">
        <w:rPr>
          <w:sz w:val="28"/>
          <w:szCs w:val="28"/>
        </w:rPr>
        <w:t>Внести в Положение о Почётной</w:t>
      </w:r>
      <w:r w:rsidR="00172526">
        <w:rPr>
          <w:sz w:val="28"/>
          <w:szCs w:val="28"/>
        </w:rPr>
        <w:t xml:space="preserve"> </w:t>
      </w:r>
      <w:r w:rsidR="00172526" w:rsidRPr="00C3013A">
        <w:rPr>
          <w:sz w:val="28"/>
          <w:szCs w:val="28"/>
        </w:rPr>
        <w:t>грамоте Собрания депутатов Усть-Катавского городского округа и Благодарственном письме Собрания депутатов Усть-Катавского городского округа</w:t>
      </w:r>
      <w:r w:rsidR="00172526">
        <w:rPr>
          <w:sz w:val="28"/>
          <w:szCs w:val="28"/>
        </w:rPr>
        <w:t>, утверждённое решением Собрания депутатов  Усть-Катавского городского округа  № 144 от 23.09.2016г.</w:t>
      </w:r>
      <w:r w:rsidR="005C73C9">
        <w:rPr>
          <w:sz w:val="28"/>
          <w:szCs w:val="28"/>
        </w:rPr>
        <w:t xml:space="preserve"> следующие изменения</w:t>
      </w:r>
      <w:r w:rsidR="00172526">
        <w:rPr>
          <w:sz w:val="28"/>
          <w:szCs w:val="28"/>
        </w:rPr>
        <w:t>:</w:t>
      </w:r>
    </w:p>
    <w:p w:rsidR="00D47A87" w:rsidRDefault="00EB2A13" w:rsidP="00AE6456">
      <w:pPr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74E7">
        <w:rPr>
          <w:spacing w:val="-1"/>
          <w:sz w:val="28"/>
          <w:szCs w:val="28"/>
        </w:rPr>
        <w:t xml:space="preserve">  1.</w:t>
      </w:r>
      <w:r w:rsidR="00AE6456">
        <w:rPr>
          <w:spacing w:val="-1"/>
          <w:sz w:val="28"/>
          <w:szCs w:val="28"/>
        </w:rPr>
        <w:t>1</w:t>
      </w:r>
      <w:r w:rsidR="00B374E7">
        <w:rPr>
          <w:spacing w:val="-1"/>
          <w:sz w:val="28"/>
          <w:szCs w:val="28"/>
        </w:rPr>
        <w:t xml:space="preserve">. </w:t>
      </w:r>
      <w:r w:rsidR="00394F42">
        <w:rPr>
          <w:spacing w:val="-1"/>
          <w:sz w:val="28"/>
          <w:szCs w:val="28"/>
        </w:rPr>
        <w:t>пункт 3 после слов  «</w:t>
      </w:r>
      <w:r w:rsidR="00D47A87">
        <w:rPr>
          <w:spacing w:val="-1"/>
          <w:sz w:val="28"/>
          <w:szCs w:val="28"/>
        </w:rPr>
        <w:t>правопреемником</w:t>
      </w:r>
      <w:r w:rsidR="00394F42">
        <w:rPr>
          <w:spacing w:val="-1"/>
          <w:sz w:val="28"/>
          <w:szCs w:val="28"/>
        </w:rPr>
        <w:t>»</w:t>
      </w:r>
      <w:r w:rsidR="00D47A87">
        <w:rPr>
          <w:spacing w:val="-1"/>
          <w:sz w:val="28"/>
          <w:szCs w:val="28"/>
        </w:rPr>
        <w:t xml:space="preserve"> </w:t>
      </w:r>
      <w:r w:rsidR="00394F42">
        <w:rPr>
          <w:spacing w:val="-1"/>
          <w:sz w:val="28"/>
          <w:szCs w:val="28"/>
        </w:rPr>
        <w:t xml:space="preserve"> </w:t>
      </w:r>
      <w:r w:rsidR="00394F42" w:rsidRPr="00394F42">
        <w:rPr>
          <w:spacing w:val="-1"/>
          <w:sz w:val="28"/>
          <w:szCs w:val="28"/>
        </w:rPr>
        <w:t>дополнить</w:t>
      </w:r>
      <w:r w:rsidR="00D47A87">
        <w:rPr>
          <w:spacing w:val="-1"/>
          <w:sz w:val="28"/>
          <w:szCs w:val="28"/>
        </w:rPr>
        <w:t xml:space="preserve"> абзацем: </w:t>
      </w:r>
    </w:p>
    <w:p w:rsidR="00D47A87" w:rsidRDefault="00394F42" w:rsidP="00AE6456">
      <w:pPr>
        <w:jc w:val="both"/>
        <w:rPr>
          <w:spacing w:val="-1"/>
          <w:sz w:val="28"/>
          <w:szCs w:val="28"/>
        </w:rPr>
      </w:pPr>
      <w:r w:rsidRPr="00394F42">
        <w:rPr>
          <w:spacing w:val="-1"/>
          <w:sz w:val="28"/>
          <w:szCs w:val="28"/>
        </w:rPr>
        <w:t>«</w:t>
      </w:r>
      <w:r w:rsidR="00D47A87">
        <w:rPr>
          <w:spacing w:val="-1"/>
          <w:sz w:val="28"/>
          <w:szCs w:val="28"/>
        </w:rPr>
        <w:t>Почётной грамотой награждаются граждане</w:t>
      </w:r>
      <w:r w:rsidRPr="00394F42">
        <w:rPr>
          <w:spacing w:val="-1"/>
          <w:sz w:val="28"/>
          <w:szCs w:val="28"/>
        </w:rPr>
        <w:t>,</w:t>
      </w:r>
      <w:r w:rsidR="00D47A87">
        <w:rPr>
          <w:spacing w:val="-1"/>
          <w:sz w:val="28"/>
          <w:szCs w:val="28"/>
        </w:rPr>
        <w:t xml:space="preserve"> </w:t>
      </w:r>
      <w:r w:rsidRPr="00394F42">
        <w:rPr>
          <w:spacing w:val="-1"/>
          <w:sz w:val="28"/>
          <w:szCs w:val="28"/>
        </w:rPr>
        <w:t>имеющи</w:t>
      </w:r>
      <w:r w:rsidR="00D47A87">
        <w:rPr>
          <w:spacing w:val="-1"/>
          <w:sz w:val="28"/>
          <w:szCs w:val="28"/>
        </w:rPr>
        <w:t>е государственные</w:t>
      </w:r>
      <w:r w:rsidRPr="00394F42">
        <w:rPr>
          <w:spacing w:val="-1"/>
          <w:sz w:val="28"/>
          <w:szCs w:val="28"/>
        </w:rPr>
        <w:t xml:space="preserve"> </w:t>
      </w:r>
      <w:r w:rsidR="00D47A87">
        <w:rPr>
          <w:spacing w:val="-1"/>
          <w:sz w:val="28"/>
          <w:szCs w:val="28"/>
        </w:rPr>
        <w:t xml:space="preserve"> награды  Российской Федерации и (или) ведомственные награды  Российской Федерации, и (и</w:t>
      </w:r>
      <w:r w:rsidR="008C5B17">
        <w:rPr>
          <w:spacing w:val="-1"/>
          <w:sz w:val="28"/>
          <w:szCs w:val="28"/>
        </w:rPr>
        <w:t>л</w:t>
      </w:r>
      <w:r w:rsidR="00D47A87">
        <w:rPr>
          <w:spacing w:val="-1"/>
          <w:sz w:val="28"/>
          <w:szCs w:val="28"/>
        </w:rPr>
        <w:t>и) награды государственных корпораций,</w:t>
      </w:r>
      <w:r w:rsidR="008C5B17">
        <w:rPr>
          <w:spacing w:val="-1"/>
          <w:sz w:val="28"/>
          <w:szCs w:val="28"/>
        </w:rPr>
        <w:t xml:space="preserve"> и (или) награды Челябинской области, </w:t>
      </w:r>
      <w:r w:rsidR="00D47A87">
        <w:rPr>
          <w:spacing w:val="-1"/>
          <w:sz w:val="28"/>
          <w:szCs w:val="28"/>
        </w:rPr>
        <w:t xml:space="preserve">и (или) Благодарственное письмо Собрания депутатов Усть-Катавского городского округа Челябинской области.  </w:t>
      </w:r>
      <w:r w:rsidR="00D47A87" w:rsidRPr="00070730">
        <w:rPr>
          <w:spacing w:val="-1"/>
          <w:sz w:val="28"/>
          <w:szCs w:val="28"/>
        </w:rPr>
        <w:t>Награждение Почётной грамотой производится  после награждения указанными наградами.»</w:t>
      </w:r>
      <w:r w:rsidR="006839F1" w:rsidRPr="00070730">
        <w:rPr>
          <w:spacing w:val="-1"/>
          <w:sz w:val="28"/>
          <w:szCs w:val="28"/>
        </w:rPr>
        <w:t>;</w:t>
      </w:r>
    </w:p>
    <w:p w:rsidR="00F55EE7" w:rsidRDefault="004A0F90" w:rsidP="00AE6456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1.2. абзац 3 пункта 3   </w:t>
      </w:r>
      <w:r w:rsidR="00A74ABC">
        <w:rPr>
          <w:spacing w:val="-1"/>
          <w:sz w:val="28"/>
          <w:szCs w:val="28"/>
        </w:rPr>
        <w:t>изложить в новой редакции</w:t>
      </w:r>
      <w:r w:rsidR="00F55EE7">
        <w:rPr>
          <w:spacing w:val="-1"/>
          <w:sz w:val="28"/>
          <w:szCs w:val="28"/>
        </w:rPr>
        <w:t>:</w:t>
      </w:r>
    </w:p>
    <w:p w:rsidR="00696149" w:rsidRDefault="00A74ABC" w:rsidP="00A74ABC">
      <w:pPr>
        <w:shd w:val="clear" w:color="auto" w:fill="FFFFFF"/>
        <w:spacing w:line="320" w:lineRule="exact"/>
        <w:ind w:right="25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«Благодарственным письмом поощряются </w:t>
      </w:r>
      <w:r w:rsidRPr="00503131">
        <w:rPr>
          <w:spacing w:val="-2"/>
          <w:sz w:val="28"/>
          <w:szCs w:val="28"/>
        </w:rPr>
        <w:t>граждане</w:t>
      </w:r>
      <w:r>
        <w:rPr>
          <w:spacing w:val="-2"/>
          <w:sz w:val="28"/>
          <w:szCs w:val="28"/>
        </w:rPr>
        <w:t xml:space="preserve"> Российской Федерации, </w:t>
      </w:r>
      <w:r>
        <w:rPr>
          <w:spacing w:val="-1"/>
          <w:sz w:val="28"/>
          <w:szCs w:val="28"/>
        </w:rPr>
        <w:t>проживающие на территории Усть-Катавского городского округа,</w:t>
      </w:r>
      <w:r w:rsidRPr="00A74ABC">
        <w:rPr>
          <w:spacing w:val="-1"/>
          <w:sz w:val="28"/>
          <w:szCs w:val="28"/>
        </w:rPr>
        <w:t xml:space="preserve"> имеющие </w:t>
      </w:r>
      <w:r w:rsidRPr="00A74ABC">
        <w:rPr>
          <w:color w:val="22272F"/>
          <w:sz w:val="28"/>
          <w:szCs w:val="28"/>
          <w:shd w:val="clear" w:color="auto" w:fill="FFFFFF"/>
        </w:rPr>
        <w:t xml:space="preserve">стаж работы не менее 3 лет в  организации, возбудившей ходатайство о награждении </w:t>
      </w:r>
      <w:r>
        <w:rPr>
          <w:color w:val="22272F"/>
          <w:sz w:val="28"/>
          <w:szCs w:val="28"/>
          <w:shd w:val="clear" w:color="auto" w:fill="FFFFFF"/>
        </w:rPr>
        <w:lastRenderedPageBreak/>
        <w:t xml:space="preserve">Благодарственным письмом </w:t>
      </w:r>
      <w:r w:rsidRPr="00A74ABC">
        <w:rPr>
          <w:color w:val="22272F"/>
          <w:sz w:val="28"/>
          <w:szCs w:val="28"/>
          <w:shd w:val="clear" w:color="auto" w:fill="FFFFFF"/>
        </w:rPr>
        <w:t xml:space="preserve">и (или) в реорганизованном предприятии, организации, учреждении, в отношении которых организация, возбудившая ходатайство о награждении </w:t>
      </w:r>
      <w:r w:rsidR="008C6C5C">
        <w:rPr>
          <w:color w:val="22272F"/>
          <w:sz w:val="28"/>
          <w:szCs w:val="28"/>
          <w:shd w:val="clear" w:color="auto" w:fill="FFFFFF"/>
        </w:rPr>
        <w:t>Благодарственным письмом</w:t>
      </w:r>
      <w:r w:rsidRPr="00A74ABC">
        <w:rPr>
          <w:color w:val="22272F"/>
          <w:sz w:val="28"/>
          <w:szCs w:val="28"/>
          <w:shd w:val="clear" w:color="auto" w:fill="FFFFFF"/>
        </w:rPr>
        <w:t>, является правопреемником</w:t>
      </w:r>
      <w:r>
        <w:rPr>
          <w:color w:val="22272F"/>
          <w:sz w:val="28"/>
          <w:szCs w:val="28"/>
          <w:shd w:val="clear" w:color="auto" w:fill="FFFFFF"/>
        </w:rPr>
        <w:t xml:space="preserve">, а также </w:t>
      </w:r>
      <w:r>
        <w:rPr>
          <w:sz w:val="28"/>
          <w:szCs w:val="28"/>
        </w:rPr>
        <w:t xml:space="preserve">расположенные на территории Усть-Катавского городского округа организации. </w:t>
      </w:r>
      <w:r>
        <w:rPr>
          <w:color w:val="22272F"/>
          <w:sz w:val="28"/>
          <w:szCs w:val="28"/>
          <w:shd w:val="clear" w:color="auto" w:fill="FFFFFF"/>
        </w:rPr>
        <w:t>Б</w:t>
      </w:r>
      <w:r w:rsidRPr="004A0F90">
        <w:rPr>
          <w:sz w:val="28"/>
          <w:szCs w:val="28"/>
        </w:rPr>
        <w:t xml:space="preserve">лагодарственным письмом поощряются </w:t>
      </w:r>
      <w:r w:rsidRPr="004A0F90">
        <w:rPr>
          <w:spacing w:val="-2"/>
          <w:sz w:val="28"/>
          <w:szCs w:val="28"/>
        </w:rPr>
        <w:t xml:space="preserve">граждане Российской Федерации, </w:t>
      </w:r>
      <w:r w:rsidRPr="004A0F90">
        <w:rPr>
          <w:spacing w:val="-1"/>
          <w:sz w:val="28"/>
          <w:szCs w:val="28"/>
        </w:rPr>
        <w:t>проживающие на территории Усть-Катавского городского округа – председатели ТОС и (или) активные жители,</w:t>
      </w:r>
      <w:r w:rsidRPr="004A0F90">
        <w:rPr>
          <w:color w:val="22272F"/>
          <w:sz w:val="28"/>
          <w:szCs w:val="28"/>
          <w:shd w:val="clear" w:color="auto" w:fill="FFFFFF"/>
        </w:rPr>
        <w:t xml:space="preserve"> осуществляющие свою деятельность в данной сфере по избирательному округу депутата, возбудившего ходатайство о награждении Благодарственным письмом</w:t>
      </w:r>
      <w:r>
        <w:rPr>
          <w:color w:val="22272F"/>
          <w:sz w:val="28"/>
          <w:szCs w:val="28"/>
          <w:shd w:val="clear" w:color="auto" w:fill="FFFFFF"/>
        </w:rPr>
        <w:t>,»;</w:t>
      </w:r>
    </w:p>
    <w:p w:rsidR="00696149" w:rsidRDefault="00F55EE7" w:rsidP="00AE6456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1.3.   пункт 4 изложить в новой редакции:       </w:t>
      </w:r>
    </w:p>
    <w:p w:rsidR="00F55EE7" w:rsidRDefault="00F55EE7" w:rsidP="00F55EE7">
      <w:pPr>
        <w:shd w:val="clear" w:color="auto" w:fill="FFFFFF"/>
        <w:tabs>
          <w:tab w:val="left" w:pos="940"/>
        </w:tabs>
        <w:spacing w:line="320" w:lineRule="exact"/>
        <w:ind w:right="1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«4.</w:t>
      </w:r>
      <w:r>
        <w:rPr>
          <w:spacing w:val="-3"/>
          <w:sz w:val="28"/>
          <w:szCs w:val="28"/>
        </w:rPr>
        <w:t xml:space="preserve"> С ходатайством о поощрении Почётной грамотой, Благодарственным письмом могут обращаться руководители </w:t>
      </w:r>
      <w:r>
        <w:rPr>
          <w:spacing w:val="-1"/>
          <w:sz w:val="28"/>
          <w:szCs w:val="28"/>
        </w:rPr>
        <w:t>органов государственной власти, руководители органов местного самоуправления, депутаты Усть-Катавского городского округа Челябинской области, руководители организаци</w:t>
      </w:r>
      <w:r w:rsidR="00A74ABC">
        <w:rPr>
          <w:spacing w:val="-1"/>
          <w:sz w:val="28"/>
          <w:szCs w:val="28"/>
        </w:rPr>
        <w:t>й</w:t>
      </w:r>
      <w:r>
        <w:rPr>
          <w:spacing w:val="-1"/>
          <w:sz w:val="28"/>
          <w:szCs w:val="28"/>
        </w:rPr>
        <w:t>.»</w:t>
      </w:r>
      <w:r w:rsidR="006839F1">
        <w:rPr>
          <w:spacing w:val="-1"/>
          <w:sz w:val="28"/>
          <w:szCs w:val="28"/>
        </w:rPr>
        <w:t>;</w:t>
      </w:r>
      <w:r>
        <w:rPr>
          <w:spacing w:val="-1"/>
          <w:sz w:val="28"/>
          <w:szCs w:val="28"/>
        </w:rPr>
        <w:t xml:space="preserve"> </w:t>
      </w:r>
    </w:p>
    <w:p w:rsidR="00F55EE7" w:rsidRDefault="00F55EE7" w:rsidP="00AE6456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1.4. пункт 5.1 дополнить новым абзацем следующего содержания:</w:t>
      </w:r>
    </w:p>
    <w:p w:rsidR="00F55EE7" w:rsidRPr="00F55EE7" w:rsidRDefault="00F55EE7" w:rsidP="00F55EE7">
      <w:pPr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«</w:t>
      </w:r>
      <w:r w:rsidRPr="00F55EE7">
        <w:rPr>
          <w:color w:val="22272F"/>
          <w:sz w:val="28"/>
          <w:szCs w:val="28"/>
          <w:shd w:val="clear" w:color="auto" w:fill="FFFFFF"/>
        </w:rPr>
        <w:t>В случае поощрения гражданина Благодарственным письмом в области территориального общественного самоуправления копия трудовой книжки (сведения о трудовой деятельности) не требуются.</w:t>
      </w:r>
      <w:r w:rsidRPr="008C6C5C">
        <w:rPr>
          <w:color w:val="22272F"/>
          <w:sz w:val="28"/>
          <w:szCs w:val="28"/>
          <w:shd w:val="clear" w:color="auto" w:fill="FFFFFF"/>
        </w:rPr>
        <w:t>»</w:t>
      </w:r>
      <w:r w:rsidR="006839F1" w:rsidRPr="008C6C5C">
        <w:rPr>
          <w:color w:val="22272F"/>
          <w:sz w:val="28"/>
          <w:szCs w:val="28"/>
          <w:shd w:val="clear" w:color="auto" w:fill="FFFFFF"/>
        </w:rPr>
        <w:t>;</w:t>
      </w:r>
      <w:r w:rsidRPr="00F55EE7">
        <w:rPr>
          <w:color w:val="22272F"/>
          <w:sz w:val="28"/>
          <w:szCs w:val="28"/>
          <w:shd w:val="clear" w:color="auto" w:fill="FFFFFF"/>
        </w:rPr>
        <w:t xml:space="preserve">  </w:t>
      </w:r>
    </w:p>
    <w:p w:rsidR="001B787C" w:rsidRPr="008C6C5C" w:rsidRDefault="00F55EE7" w:rsidP="00AE6456">
      <w:pPr>
        <w:jc w:val="both"/>
        <w:rPr>
          <w:spacing w:val="-1"/>
          <w:sz w:val="28"/>
          <w:szCs w:val="28"/>
        </w:rPr>
      </w:pPr>
      <w:r w:rsidRPr="008C6C5C">
        <w:rPr>
          <w:spacing w:val="-1"/>
          <w:sz w:val="28"/>
          <w:szCs w:val="28"/>
        </w:rPr>
        <w:t xml:space="preserve">        1.5. </w:t>
      </w:r>
      <w:r w:rsidR="001B787C" w:rsidRPr="008C6C5C">
        <w:rPr>
          <w:spacing w:val="-1"/>
          <w:sz w:val="28"/>
          <w:szCs w:val="28"/>
        </w:rPr>
        <w:t xml:space="preserve"> </w:t>
      </w:r>
      <w:r w:rsidR="006839F1" w:rsidRPr="008C6C5C">
        <w:rPr>
          <w:spacing w:val="-1"/>
          <w:sz w:val="28"/>
          <w:szCs w:val="28"/>
        </w:rPr>
        <w:t>п</w:t>
      </w:r>
      <w:r w:rsidR="001B787C" w:rsidRPr="008C6C5C">
        <w:rPr>
          <w:spacing w:val="-1"/>
          <w:sz w:val="28"/>
          <w:szCs w:val="28"/>
        </w:rPr>
        <w:t>ункт 6 дополнить новым абзацем следующего содержания:</w:t>
      </w:r>
    </w:p>
    <w:p w:rsidR="001B787C" w:rsidRPr="00F55EE7" w:rsidRDefault="001B787C" w:rsidP="001B787C">
      <w:pPr>
        <w:jc w:val="both"/>
        <w:rPr>
          <w:color w:val="22272F"/>
          <w:sz w:val="28"/>
          <w:szCs w:val="28"/>
          <w:shd w:val="clear" w:color="auto" w:fill="FFFFFF"/>
        </w:rPr>
      </w:pPr>
      <w:r w:rsidRPr="008C6C5C">
        <w:rPr>
          <w:spacing w:val="-1"/>
          <w:sz w:val="28"/>
          <w:szCs w:val="28"/>
        </w:rPr>
        <w:t>«</w:t>
      </w:r>
      <w:r w:rsidRPr="00F55EE7">
        <w:rPr>
          <w:color w:val="22272F"/>
          <w:sz w:val="28"/>
          <w:szCs w:val="28"/>
          <w:shd w:val="clear" w:color="auto" w:fill="FFFFFF"/>
        </w:rPr>
        <w:t xml:space="preserve">В случае </w:t>
      </w:r>
      <w:r w:rsidRPr="008C6C5C">
        <w:rPr>
          <w:color w:val="22272F"/>
          <w:sz w:val="28"/>
          <w:szCs w:val="28"/>
          <w:shd w:val="clear" w:color="auto" w:fill="FFFFFF"/>
        </w:rPr>
        <w:t xml:space="preserve">представления для </w:t>
      </w:r>
      <w:r w:rsidRPr="00F55EE7">
        <w:rPr>
          <w:color w:val="22272F"/>
          <w:sz w:val="28"/>
          <w:szCs w:val="28"/>
          <w:shd w:val="clear" w:color="auto" w:fill="FFFFFF"/>
        </w:rPr>
        <w:t>поощрения гражданина Благодарственным письмом в области территориального общественного самоуправления</w:t>
      </w:r>
      <w:r w:rsidRPr="008C6C5C">
        <w:rPr>
          <w:color w:val="22272F"/>
          <w:sz w:val="28"/>
          <w:szCs w:val="28"/>
          <w:shd w:val="clear" w:color="auto" w:fill="FFFFFF"/>
        </w:rPr>
        <w:t xml:space="preserve"> документы заверяются депутатом, выдвинувшим кандидатуру.»</w:t>
      </w:r>
      <w:r w:rsidR="006839F1" w:rsidRPr="008C6C5C">
        <w:rPr>
          <w:color w:val="22272F"/>
          <w:sz w:val="28"/>
          <w:szCs w:val="28"/>
          <w:shd w:val="clear" w:color="auto" w:fill="FFFFFF"/>
        </w:rPr>
        <w:t>;</w:t>
      </w:r>
      <w:r w:rsidRPr="008C6C5C">
        <w:rPr>
          <w:color w:val="22272F"/>
          <w:sz w:val="28"/>
          <w:szCs w:val="28"/>
          <w:shd w:val="clear" w:color="auto" w:fill="FFFFFF"/>
        </w:rPr>
        <w:t xml:space="preserve"> </w:t>
      </w:r>
      <w:r w:rsidRPr="00F55EE7">
        <w:rPr>
          <w:color w:val="22272F"/>
          <w:sz w:val="28"/>
          <w:szCs w:val="28"/>
          <w:shd w:val="clear" w:color="auto" w:fill="FFFFFF"/>
        </w:rPr>
        <w:t xml:space="preserve">  </w:t>
      </w:r>
    </w:p>
    <w:p w:rsidR="0037396A" w:rsidRPr="008C6C5C" w:rsidRDefault="001B787C" w:rsidP="00AE6456">
      <w:pPr>
        <w:jc w:val="both"/>
        <w:rPr>
          <w:spacing w:val="-1"/>
          <w:sz w:val="28"/>
          <w:szCs w:val="28"/>
        </w:rPr>
      </w:pPr>
      <w:r w:rsidRPr="008C6C5C">
        <w:rPr>
          <w:spacing w:val="-1"/>
          <w:sz w:val="28"/>
          <w:szCs w:val="28"/>
        </w:rPr>
        <w:t xml:space="preserve"> </w:t>
      </w:r>
      <w:r w:rsidR="0037396A" w:rsidRPr="008C6C5C">
        <w:rPr>
          <w:spacing w:val="-1"/>
          <w:sz w:val="28"/>
          <w:szCs w:val="28"/>
        </w:rPr>
        <w:t xml:space="preserve">       1.</w:t>
      </w:r>
      <w:r w:rsidRPr="008C6C5C">
        <w:rPr>
          <w:spacing w:val="-1"/>
          <w:sz w:val="28"/>
          <w:szCs w:val="28"/>
        </w:rPr>
        <w:t>6</w:t>
      </w:r>
      <w:r w:rsidR="0037396A" w:rsidRPr="008C6C5C">
        <w:rPr>
          <w:spacing w:val="-1"/>
          <w:sz w:val="28"/>
          <w:szCs w:val="28"/>
        </w:rPr>
        <w:t xml:space="preserve">. </w:t>
      </w:r>
      <w:r w:rsidR="006839F1" w:rsidRPr="008C6C5C">
        <w:rPr>
          <w:spacing w:val="-1"/>
          <w:sz w:val="28"/>
          <w:szCs w:val="28"/>
        </w:rPr>
        <w:t>а</w:t>
      </w:r>
      <w:r w:rsidR="00C34BF4" w:rsidRPr="008C6C5C">
        <w:rPr>
          <w:spacing w:val="-1"/>
          <w:sz w:val="28"/>
          <w:szCs w:val="28"/>
        </w:rPr>
        <w:t>бзац первый пункта 12 изложить в новой редакции:</w:t>
      </w:r>
    </w:p>
    <w:p w:rsidR="00C34BF4" w:rsidRPr="00F16207" w:rsidRDefault="00C34BF4" w:rsidP="00C34BF4">
      <w:pPr>
        <w:shd w:val="clear" w:color="auto" w:fill="FFFFFF"/>
        <w:spacing w:line="320" w:lineRule="exact"/>
        <w:jc w:val="both"/>
      </w:pPr>
      <w:r w:rsidRPr="008C6C5C">
        <w:rPr>
          <w:spacing w:val="-1"/>
          <w:sz w:val="28"/>
          <w:szCs w:val="28"/>
        </w:rPr>
        <w:t xml:space="preserve">«Ежегодно учреждаются двадцать </w:t>
      </w:r>
      <w:r w:rsidR="00070730">
        <w:rPr>
          <w:spacing w:val="-1"/>
          <w:sz w:val="28"/>
          <w:szCs w:val="28"/>
        </w:rPr>
        <w:t>восемь</w:t>
      </w:r>
      <w:r w:rsidRPr="008C6C5C">
        <w:rPr>
          <w:spacing w:val="-1"/>
          <w:sz w:val="28"/>
          <w:szCs w:val="28"/>
        </w:rPr>
        <w:t xml:space="preserve"> Почётн</w:t>
      </w:r>
      <w:r w:rsidR="00070730">
        <w:rPr>
          <w:spacing w:val="-1"/>
          <w:sz w:val="28"/>
          <w:szCs w:val="28"/>
        </w:rPr>
        <w:t>ых грамот</w:t>
      </w:r>
      <w:r w:rsidRPr="008C6C5C">
        <w:rPr>
          <w:spacing w:val="-1"/>
          <w:sz w:val="28"/>
          <w:szCs w:val="28"/>
        </w:rPr>
        <w:t xml:space="preserve"> с</w:t>
      </w:r>
      <w:r w:rsidRPr="00F16207">
        <w:rPr>
          <w:spacing w:val="-1"/>
          <w:sz w:val="28"/>
          <w:szCs w:val="28"/>
        </w:rPr>
        <w:t xml:space="preserve"> выплатой денежной премии в сумме </w:t>
      </w:r>
      <w:r w:rsidR="00070730">
        <w:rPr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> </w:t>
      </w:r>
      <w:r w:rsidRPr="00F16207">
        <w:rPr>
          <w:spacing w:val="-1"/>
          <w:sz w:val="28"/>
          <w:szCs w:val="28"/>
        </w:rPr>
        <w:t>000</w:t>
      </w:r>
      <w:r>
        <w:rPr>
          <w:spacing w:val="-1"/>
          <w:sz w:val="28"/>
          <w:szCs w:val="28"/>
        </w:rPr>
        <w:t>,00</w:t>
      </w:r>
      <w:r w:rsidRPr="00F16207">
        <w:rPr>
          <w:spacing w:val="-1"/>
          <w:sz w:val="28"/>
          <w:szCs w:val="28"/>
        </w:rPr>
        <w:t xml:space="preserve"> (</w:t>
      </w:r>
      <w:r w:rsidR="00070730">
        <w:rPr>
          <w:spacing w:val="-1"/>
          <w:sz w:val="28"/>
          <w:szCs w:val="28"/>
        </w:rPr>
        <w:t>три</w:t>
      </w:r>
      <w:r w:rsidRPr="00F16207">
        <w:rPr>
          <w:spacing w:val="-1"/>
          <w:sz w:val="28"/>
          <w:szCs w:val="28"/>
        </w:rPr>
        <w:t xml:space="preserve"> тысячи) рублей каждая</w:t>
      </w:r>
      <w:r>
        <w:rPr>
          <w:spacing w:val="-1"/>
          <w:sz w:val="28"/>
          <w:szCs w:val="28"/>
        </w:rPr>
        <w:t>»</w:t>
      </w:r>
      <w:r w:rsidR="006839F1">
        <w:rPr>
          <w:spacing w:val="-1"/>
          <w:sz w:val="28"/>
          <w:szCs w:val="28"/>
        </w:rPr>
        <w:t>;</w:t>
      </w:r>
    </w:p>
    <w:p w:rsidR="00C94C5D" w:rsidRDefault="00394F42" w:rsidP="00736A09">
      <w:pPr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 xml:space="preserve">        1.</w:t>
      </w:r>
      <w:r w:rsidR="0037396A">
        <w:rPr>
          <w:color w:val="22272F"/>
          <w:sz w:val="28"/>
          <w:szCs w:val="28"/>
          <w:shd w:val="clear" w:color="auto" w:fill="FFFFFF"/>
        </w:rPr>
        <w:t>3</w:t>
      </w:r>
      <w:r w:rsidR="00736A09">
        <w:rPr>
          <w:color w:val="22272F"/>
          <w:sz w:val="28"/>
          <w:szCs w:val="28"/>
          <w:shd w:val="clear" w:color="auto" w:fill="FFFFFF"/>
        </w:rPr>
        <w:t xml:space="preserve">. </w:t>
      </w:r>
      <w:r w:rsidR="006839F1">
        <w:rPr>
          <w:color w:val="22272F"/>
          <w:sz w:val="28"/>
          <w:szCs w:val="28"/>
          <w:shd w:val="clear" w:color="auto" w:fill="FFFFFF"/>
        </w:rPr>
        <w:t>п</w:t>
      </w:r>
      <w:r w:rsidR="00736A09">
        <w:rPr>
          <w:color w:val="22272F"/>
          <w:sz w:val="28"/>
          <w:szCs w:val="28"/>
          <w:shd w:val="clear" w:color="auto" w:fill="FFFFFF"/>
        </w:rPr>
        <w:t>ункт 12.1. исключить</w:t>
      </w:r>
      <w:r w:rsidR="006839F1">
        <w:rPr>
          <w:color w:val="22272F"/>
          <w:sz w:val="28"/>
          <w:szCs w:val="28"/>
          <w:shd w:val="clear" w:color="auto" w:fill="FFFFFF"/>
        </w:rPr>
        <w:t>;</w:t>
      </w:r>
      <w:r w:rsidR="00736A09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736A09" w:rsidRDefault="00736A09" w:rsidP="00736A09">
      <w:pPr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 xml:space="preserve">        1.</w:t>
      </w:r>
      <w:r w:rsidR="0037396A">
        <w:rPr>
          <w:color w:val="22272F"/>
          <w:sz w:val="28"/>
          <w:szCs w:val="28"/>
          <w:shd w:val="clear" w:color="auto" w:fill="FFFFFF"/>
        </w:rPr>
        <w:t>4</w:t>
      </w:r>
      <w:r>
        <w:rPr>
          <w:color w:val="22272F"/>
          <w:sz w:val="28"/>
          <w:szCs w:val="28"/>
          <w:shd w:val="clear" w:color="auto" w:fill="FFFFFF"/>
        </w:rPr>
        <w:t xml:space="preserve">. </w:t>
      </w:r>
      <w:r w:rsidR="006839F1">
        <w:rPr>
          <w:color w:val="22272F"/>
          <w:sz w:val="28"/>
          <w:szCs w:val="28"/>
          <w:shd w:val="clear" w:color="auto" w:fill="FFFFFF"/>
        </w:rPr>
        <w:t>п</w:t>
      </w:r>
      <w:r w:rsidR="00CF7589">
        <w:rPr>
          <w:color w:val="22272F"/>
          <w:sz w:val="28"/>
          <w:szCs w:val="28"/>
          <w:shd w:val="clear" w:color="auto" w:fill="FFFFFF"/>
        </w:rPr>
        <w:t xml:space="preserve">ункт 12.3 </w:t>
      </w:r>
      <w:r w:rsidR="001B787C">
        <w:rPr>
          <w:color w:val="22272F"/>
          <w:sz w:val="28"/>
          <w:szCs w:val="28"/>
          <w:shd w:val="clear" w:color="auto" w:fill="FFFFFF"/>
        </w:rPr>
        <w:t xml:space="preserve">считать пунктом 12.1  и </w:t>
      </w:r>
      <w:r w:rsidR="00CF7589">
        <w:rPr>
          <w:color w:val="22272F"/>
          <w:sz w:val="28"/>
          <w:szCs w:val="28"/>
          <w:shd w:val="clear" w:color="auto" w:fill="FFFFFF"/>
        </w:rPr>
        <w:t xml:space="preserve">изложить </w:t>
      </w:r>
      <w:r w:rsidR="001B787C">
        <w:rPr>
          <w:color w:val="22272F"/>
          <w:sz w:val="28"/>
          <w:szCs w:val="28"/>
          <w:shd w:val="clear" w:color="auto" w:fill="FFFFFF"/>
        </w:rPr>
        <w:t xml:space="preserve">его </w:t>
      </w:r>
      <w:r w:rsidR="00CF7589">
        <w:rPr>
          <w:color w:val="22272F"/>
          <w:sz w:val="28"/>
          <w:szCs w:val="28"/>
          <w:shd w:val="clear" w:color="auto" w:fill="FFFFFF"/>
        </w:rPr>
        <w:t>в новой редакции:</w:t>
      </w:r>
    </w:p>
    <w:p w:rsidR="0037396A" w:rsidRPr="0037396A" w:rsidRDefault="0037396A" w:rsidP="0037396A">
      <w:pPr>
        <w:shd w:val="clear" w:color="auto" w:fill="FFFFFF"/>
        <w:spacing w:line="320" w:lineRule="exact"/>
        <w:jc w:val="both"/>
      </w:pPr>
      <w:r w:rsidRPr="0037396A">
        <w:rPr>
          <w:spacing w:val="-1"/>
          <w:sz w:val="28"/>
          <w:szCs w:val="28"/>
        </w:rPr>
        <w:t>«12.</w:t>
      </w:r>
      <w:r w:rsidR="005D35F5">
        <w:rPr>
          <w:spacing w:val="-1"/>
          <w:sz w:val="28"/>
          <w:szCs w:val="28"/>
        </w:rPr>
        <w:t>1</w:t>
      </w:r>
      <w:r w:rsidRPr="0037396A">
        <w:rPr>
          <w:spacing w:val="-1"/>
          <w:sz w:val="28"/>
          <w:szCs w:val="28"/>
        </w:rPr>
        <w:t xml:space="preserve"> Ежегодно учреждаются</w:t>
      </w:r>
      <w:r w:rsidR="00C34BF4">
        <w:rPr>
          <w:spacing w:val="-1"/>
          <w:sz w:val="28"/>
          <w:szCs w:val="28"/>
        </w:rPr>
        <w:t xml:space="preserve"> сорок </w:t>
      </w:r>
      <w:r w:rsidRPr="0037396A">
        <w:rPr>
          <w:spacing w:val="-1"/>
          <w:sz w:val="28"/>
          <w:szCs w:val="28"/>
        </w:rPr>
        <w:t>Благодарственн</w:t>
      </w:r>
      <w:r w:rsidR="00847351">
        <w:rPr>
          <w:spacing w:val="-1"/>
          <w:sz w:val="28"/>
          <w:szCs w:val="28"/>
        </w:rPr>
        <w:t>ых</w:t>
      </w:r>
      <w:r w:rsidRPr="0037396A">
        <w:rPr>
          <w:spacing w:val="-1"/>
          <w:sz w:val="28"/>
          <w:szCs w:val="28"/>
        </w:rPr>
        <w:t xml:space="preserve"> пис</w:t>
      </w:r>
      <w:r w:rsidR="00847351">
        <w:rPr>
          <w:spacing w:val="-1"/>
          <w:sz w:val="28"/>
          <w:szCs w:val="28"/>
        </w:rPr>
        <w:t>ем</w:t>
      </w:r>
      <w:r w:rsidRPr="0037396A">
        <w:rPr>
          <w:spacing w:val="-1"/>
          <w:sz w:val="28"/>
          <w:szCs w:val="28"/>
        </w:rPr>
        <w:t xml:space="preserve"> с выплатой денежной премии в сумме</w:t>
      </w:r>
      <w:r>
        <w:rPr>
          <w:spacing w:val="-1"/>
          <w:sz w:val="28"/>
          <w:szCs w:val="28"/>
        </w:rPr>
        <w:t xml:space="preserve"> </w:t>
      </w:r>
      <w:r w:rsidR="00C34BF4">
        <w:rPr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> </w:t>
      </w:r>
      <w:r w:rsidR="00C34BF4">
        <w:rPr>
          <w:spacing w:val="-1"/>
          <w:sz w:val="28"/>
          <w:szCs w:val="28"/>
        </w:rPr>
        <w:t>0</w:t>
      </w:r>
      <w:r>
        <w:rPr>
          <w:spacing w:val="-1"/>
          <w:sz w:val="28"/>
          <w:szCs w:val="28"/>
        </w:rPr>
        <w:t>00,00 (</w:t>
      </w:r>
      <w:r w:rsidR="00C34BF4">
        <w:rPr>
          <w:spacing w:val="-1"/>
          <w:sz w:val="28"/>
          <w:szCs w:val="28"/>
        </w:rPr>
        <w:t>две</w:t>
      </w:r>
      <w:r>
        <w:rPr>
          <w:spacing w:val="-1"/>
          <w:sz w:val="28"/>
          <w:szCs w:val="28"/>
        </w:rPr>
        <w:t xml:space="preserve"> тысяч</w:t>
      </w:r>
      <w:r w:rsidR="00C34BF4">
        <w:rPr>
          <w:spacing w:val="-1"/>
          <w:sz w:val="28"/>
          <w:szCs w:val="28"/>
        </w:rPr>
        <w:t>и)</w:t>
      </w:r>
      <w:r>
        <w:rPr>
          <w:spacing w:val="-1"/>
          <w:sz w:val="28"/>
          <w:szCs w:val="28"/>
        </w:rPr>
        <w:t xml:space="preserve"> рублей</w:t>
      </w:r>
      <w:r w:rsidRPr="0037396A">
        <w:rPr>
          <w:spacing w:val="-1"/>
          <w:sz w:val="28"/>
          <w:szCs w:val="28"/>
        </w:rPr>
        <w:t xml:space="preserve"> кажд</w:t>
      </w:r>
      <w:r w:rsidR="00C34BF4">
        <w:rPr>
          <w:spacing w:val="-1"/>
          <w:sz w:val="28"/>
          <w:szCs w:val="28"/>
        </w:rPr>
        <w:t>ое</w:t>
      </w:r>
      <w:r w:rsidRPr="0037396A">
        <w:rPr>
          <w:spacing w:val="-1"/>
          <w:sz w:val="28"/>
          <w:szCs w:val="28"/>
        </w:rPr>
        <w:t>:</w:t>
      </w:r>
    </w:p>
    <w:p w:rsidR="0037396A" w:rsidRPr="0037396A" w:rsidRDefault="0037396A" w:rsidP="0037396A">
      <w:pPr>
        <w:shd w:val="clear" w:color="auto" w:fill="FFFFFF"/>
        <w:spacing w:before="4" w:line="320" w:lineRule="exact"/>
      </w:pPr>
      <w:r w:rsidRPr="0037396A">
        <w:rPr>
          <w:sz w:val="28"/>
          <w:szCs w:val="28"/>
        </w:rPr>
        <w:t>1) в области образования;</w:t>
      </w:r>
    </w:p>
    <w:p w:rsidR="0037396A" w:rsidRPr="0037396A" w:rsidRDefault="0037396A" w:rsidP="0037396A">
      <w:pPr>
        <w:shd w:val="clear" w:color="auto" w:fill="FFFFFF"/>
        <w:spacing w:line="320" w:lineRule="exact"/>
        <w:ind w:right="18"/>
        <w:jc w:val="both"/>
      </w:pPr>
      <w:r w:rsidRPr="0037396A">
        <w:rPr>
          <w:spacing w:val="-1"/>
          <w:sz w:val="28"/>
          <w:szCs w:val="28"/>
        </w:rPr>
        <w:t>2) в области здравоохранения и медицинского страхования</w:t>
      </w:r>
      <w:r w:rsidRPr="0037396A">
        <w:rPr>
          <w:sz w:val="28"/>
          <w:szCs w:val="28"/>
        </w:rPr>
        <w:t>;</w:t>
      </w:r>
    </w:p>
    <w:p w:rsidR="0037396A" w:rsidRPr="0037396A" w:rsidRDefault="0037396A" w:rsidP="0037396A">
      <w:pPr>
        <w:shd w:val="clear" w:color="auto" w:fill="FFFFFF"/>
        <w:spacing w:line="320" w:lineRule="exact"/>
        <w:ind w:right="14"/>
        <w:jc w:val="both"/>
      </w:pPr>
      <w:r w:rsidRPr="0037396A">
        <w:rPr>
          <w:spacing w:val="-1"/>
          <w:sz w:val="28"/>
          <w:szCs w:val="28"/>
        </w:rPr>
        <w:t xml:space="preserve">3) в области социальной защиты населения, социального и пенсионного </w:t>
      </w:r>
      <w:r w:rsidRPr="0037396A">
        <w:rPr>
          <w:sz w:val="28"/>
          <w:szCs w:val="28"/>
        </w:rPr>
        <w:t>страхования;</w:t>
      </w:r>
    </w:p>
    <w:p w:rsidR="0037396A" w:rsidRPr="0037396A" w:rsidRDefault="0037396A" w:rsidP="0037396A">
      <w:pPr>
        <w:shd w:val="clear" w:color="auto" w:fill="FFFFFF"/>
        <w:spacing w:line="320" w:lineRule="exact"/>
        <w:ind w:right="11"/>
        <w:jc w:val="both"/>
      </w:pPr>
      <w:r w:rsidRPr="0037396A">
        <w:rPr>
          <w:sz w:val="28"/>
          <w:szCs w:val="28"/>
        </w:rPr>
        <w:t>4) в области физической культуры, спорта и туризма;</w:t>
      </w:r>
    </w:p>
    <w:p w:rsidR="0037396A" w:rsidRPr="0037396A" w:rsidRDefault="0037396A" w:rsidP="0037396A">
      <w:pPr>
        <w:shd w:val="clear" w:color="auto" w:fill="FFFFFF"/>
        <w:spacing w:before="4" w:line="320" w:lineRule="exact"/>
        <w:ind w:right="11"/>
        <w:jc w:val="both"/>
        <w:rPr>
          <w:sz w:val="28"/>
          <w:szCs w:val="28"/>
        </w:rPr>
      </w:pPr>
      <w:r w:rsidRPr="0037396A">
        <w:rPr>
          <w:spacing w:val="-1"/>
          <w:sz w:val="28"/>
          <w:szCs w:val="28"/>
        </w:rPr>
        <w:t>5) в области культуры и искусства</w:t>
      </w:r>
      <w:r w:rsidRPr="0037396A">
        <w:rPr>
          <w:sz w:val="28"/>
          <w:szCs w:val="28"/>
        </w:rPr>
        <w:t>;</w:t>
      </w:r>
    </w:p>
    <w:p w:rsidR="0037396A" w:rsidRPr="0037396A" w:rsidRDefault="0037396A" w:rsidP="0037396A">
      <w:pPr>
        <w:shd w:val="clear" w:color="auto" w:fill="FFFFFF"/>
        <w:spacing w:before="4" w:line="320" w:lineRule="exact"/>
        <w:ind w:right="7"/>
        <w:jc w:val="both"/>
      </w:pPr>
      <w:r w:rsidRPr="0037396A">
        <w:rPr>
          <w:sz w:val="28"/>
          <w:szCs w:val="28"/>
        </w:rPr>
        <w:t>6) в области охраны прав граждан и их безопасности;</w:t>
      </w:r>
    </w:p>
    <w:p w:rsidR="0037396A" w:rsidRPr="0037396A" w:rsidRDefault="0037396A" w:rsidP="0037396A">
      <w:pPr>
        <w:shd w:val="clear" w:color="auto" w:fill="FFFFFF"/>
        <w:spacing w:before="4" w:line="320" w:lineRule="exact"/>
        <w:ind w:right="7"/>
        <w:jc w:val="both"/>
      </w:pPr>
      <w:r w:rsidRPr="0037396A">
        <w:rPr>
          <w:sz w:val="28"/>
          <w:szCs w:val="28"/>
        </w:rPr>
        <w:t>7) в области промышленного производства;</w:t>
      </w:r>
    </w:p>
    <w:p w:rsidR="0037396A" w:rsidRPr="0037396A" w:rsidRDefault="0037396A" w:rsidP="0037396A">
      <w:pPr>
        <w:shd w:val="clear" w:color="auto" w:fill="FFFFFF"/>
        <w:spacing w:before="4" w:line="320" w:lineRule="exact"/>
        <w:ind w:right="7"/>
        <w:jc w:val="both"/>
      </w:pPr>
      <w:r w:rsidRPr="0037396A">
        <w:rPr>
          <w:sz w:val="28"/>
          <w:szCs w:val="28"/>
        </w:rPr>
        <w:t xml:space="preserve"> 8) </w:t>
      </w:r>
      <w:hyperlink r:id="rId8" w:history="1">
        <w:r w:rsidRPr="0037396A">
          <w:rPr>
            <w:sz w:val="28"/>
            <w:szCs w:val="28"/>
          </w:rPr>
          <w:t>в области агропромышленного комплекса</w:t>
        </w:r>
      </w:hyperlink>
      <w:r w:rsidRPr="0037396A">
        <w:rPr>
          <w:sz w:val="28"/>
          <w:szCs w:val="28"/>
        </w:rPr>
        <w:t>;</w:t>
      </w:r>
    </w:p>
    <w:p w:rsidR="0037396A" w:rsidRPr="0037396A" w:rsidRDefault="0037396A" w:rsidP="0037396A">
      <w:pPr>
        <w:shd w:val="clear" w:color="auto" w:fill="FFFFFF"/>
        <w:spacing w:before="4" w:line="320" w:lineRule="exact"/>
        <w:ind w:right="7"/>
        <w:jc w:val="both"/>
      </w:pPr>
      <w:r w:rsidRPr="0037396A">
        <w:rPr>
          <w:sz w:val="28"/>
          <w:szCs w:val="28"/>
        </w:rPr>
        <w:t xml:space="preserve"> 9) в области  </w:t>
      </w:r>
      <w:hyperlink r:id="rId9" w:history="1">
        <w:r w:rsidRPr="0037396A">
          <w:rPr>
            <w:sz w:val="28"/>
            <w:szCs w:val="28"/>
          </w:rPr>
          <w:t>жилищно-коммунального хозяйства</w:t>
        </w:r>
      </w:hyperlink>
      <w:r w:rsidRPr="0037396A">
        <w:rPr>
          <w:sz w:val="28"/>
          <w:szCs w:val="28"/>
        </w:rPr>
        <w:t>;</w:t>
      </w:r>
    </w:p>
    <w:p w:rsidR="0037396A" w:rsidRPr="0037396A" w:rsidRDefault="0037396A" w:rsidP="0037396A">
      <w:pPr>
        <w:shd w:val="clear" w:color="auto" w:fill="FFFFFF"/>
        <w:spacing w:before="4" w:line="320" w:lineRule="exact"/>
        <w:ind w:right="7"/>
        <w:jc w:val="both"/>
      </w:pPr>
      <w:r w:rsidRPr="0037396A">
        <w:rPr>
          <w:sz w:val="28"/>
          <w:szCs w:val="28"/>
        </w:rPr>
        <w:t xml:space="preserve">10) в области </w:t>
      </w:r>
      <w:hyperlink r:id="rId10" w:tgtFrame="_blank" w:history="1">
        <w:r w:rsidRPr="0037396A">
          <w:rPr>
            <w:sz w:val="28"/>
            <w:szCs w:val="28"/>
          </w:rPr>
          <w:t>развития предпринимательства</w:t>
        </w:r>
      </w:hyperlink>
      <w:r w:rsidRPr="0037396A">
        <w:rPr>
          <w:sz w:val="28"/>
          <w:szCs w:val="28"/>
        </w:rPr>
        <w:t>;</w:t>
      </w:r>
    </w:p>
    <w:p w:rsidR="0037396A" w:rsidRDefault="0037396A" w:rsidP="0037396A">
      <w:pPr>
        <w:shd w:val="clear" w:color="auto" w:fill="FFFFFF"/>
        <w:spacing w:before="4" w:line="320" w:lineRule="exact"/>
        <w:ind w:right="7"/>
        <w:jc w:val="both"/>
        <w:rPr>
          <w:sz w:val="28"/>
          <w:szCs w:val="28"/>
        </w:rPr>
      </w:pPr>
      <w:r w:rsidRPr="0037396A">
        <w:rPr>
          <w:sz w:val="28"/>
          <w:szCs w:val="28"/>
        </w:rPr>
        <w:t xml:space="preserve">11) </w:t>
      </w:r>
      <w:hyperlink r:id="rId11" w:history="1">
        <w:r w:rsidRPr="0037396A">
          <w:rPr>
            <w:sz w:val="28"/>
            <w:szCs w:val="28"/>
          </w:rPr>
          <w:t>в сфере молодежной политики</w:t>
        </w:r>
      </w:hyperlink>
      <w:r w:rsidRPr="0037396A">
        <w:rPr>
          <w:sz w:val="28"/>
          <w:szCs w:val="28"/>
        </w:rPr>
        <w:t>;</w:t>
      </w:r>
    </w:p>
    <w:p w:rsidR="0037396A" w:rsidRPr="0037396A" w:rsidRDefault="0037396A" w:rsidP="0037396A">
      <w:pPr>
        <w:shd w:val="clear" w:color="auto" w:fill="FFFFFF"/>
        <w:spacing w:before="4" w:line="320" w:lineRule="exact"/>
        <w:ind w:right="7"/>
        <w:jc w:val="both"/>
      </w:pPr>
      <w:r>
        <w:rPr>
          <w:sz w:val="28"/>
          <w:szCs w:val="28"/>
        </w:rPr>
        <w:t>12)</w:t>
      </w:r>
      <w:r w:rsidRPr="0037396A">
        <w:rPr>
          <w:sz w:val="28"/>
          <w:szCs w:val="28"/>
        </w:rPr>
        <w:t xml:space="preserve"> </w:t>
      </w:r>
      <w:r w:rsidR="00BE5606" w:rsidRPr="0037396A">
        <w:rPr>
          <w:sz w:val="28"/>
          <w:szCs w:val="28"/>
        </w:rPr>
        <w:t>в связи с юбилейными датами, государственными и профессиональными праздниками, а также за активное участие в общественной и социально-экономической жизни Усть-Катавского городского округа, значительный вклад в становление и развитие местного самоуправления</w:t>
      </w:r>
      <w:r w:rsidR="00BE5606">
        <w:rPr>
          <w:sz w:val="28"/>
          <w:szCs w:val="28"/>
        </w:rPr>
        <w:t>;</w:t>
      </w:r>
    </w:p>
    <w:p w:rsidR="0037396A" w:rsidRDefault="0037396A" w:rsidP="0037396A">
      <w:pPr>
        <w:shd w:val="clear" w:color="auto" w:fill="FFFFFF"/>
        <w:ind w:left="40" w:right="1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  <w:r w:rsidRPr="0037396A">
        <w:rPr>
          <w:sz w:val="28"/>
          <w:szCs w:val="28"/>
        </w:rPr>
        <w:t>)</w:t>
      </w:r>
      <w:r w:rsidR="00BE5606" w:rsidRPr="00BE5606">
        <w:rPr>
          <w:sz w:val="28"/>
          <w:szCs w:val="28"/>
        </w:rPr>
        <w:t xml:space="preserve"> </w:t>
      </w:r>
      <w:r w:rsidR="00BE5606">
        <w:rPr>
          <w:sz w:val="28"/>
          <w:szCs w:val="28"/>
        </w:rPr>
        <w:t xml:space="preserve">в области </w:t>
      </w:r>
      <w:r w:rsidR="00BE5606" w:rsidRPr="00F16207">
        <w:rPr>
          <w:sz w:val="28"/>
          <w:szCs w:val="28"/>
        </w:rPr>
        <w:t>территориального общественного самоуправления</w:t>
      </w:r>
      <w:r w:rsidR="00BE560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6839F1">
        <w:rPr>
          <w:sz w:val="28"/>
          <w:szCs w:val="28"/>
        </w:rPr>
        <w:t>.</w:t>
      </w:r>
    </w:p>
    <w:p w:rsidR="005D35F5" w:rsidRDefault="006839F1" w:rsidP="0037396A">
      <w:pPr>
        <w:shd w:val="clear" w:color="auto" w:fill="FFFFFF"/>
        <w:ind w:left="40" w:right="1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D35F5">
        <w:rPr>
          <w:sz w:val="28"/>
          <w:szCs w:val="28"/>
        </w:rPr>
        <w:t xml:space="preserve"> 1.5. п</w:t>
      </w:r>
      <w:r>
        <w:rPr>
          <w:sz w:val="28"/>
          <w:szCs w:val="28"/>
        </w:rPr>
        <w:t xml:space="preserve">ункт 12.2 </w:t>
      </w:r>
      <w:r w:rsidR="005D35F5">
        <w:rPr>
          <w:sz w:val="28"/>
          <w:szCs w:val="28"/>
        </w:rPr>
        <w:t>изложить в новой редакции:</w:t>
      </w:r>
    </w:p>
    <w:p w:rsidR="00A60FDB" w:rsidRDefault="00A60FDB" w:rsidP="00A60FDB">
      <w:pPr>
        <w:jc w:val="both"/>
        <w:rPr>
          <w:rFonts w:eastAsia="Lucida Sans Unicode" w:cs="Tahoma"/>
          <w:kern w:val="1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D35F5" w:rsidRPr="00A60FDB">
        <w:rPr>
          <w:sz w:val="28"/>
          <w:szCs w:val="28"/>
        </w:rPr>
        <w:t>«12.2.</w:t>
      </w:r>
      <w:r w:rsidR="006839F1" w:rsidRPr="00A60FDB">
        <w:rPr>
          <w:sz w:val="28"/>
          <w:szCs w:val="28"/>
        </w:rPr>
        <w:t xml:space="preserve"> </w:t>
      </w:r>
      <w:r w:rsidRPr="00A60FDB">
        <w:rPr>
          <w:rFonts w:eastAsia="Lucida Sans Unicode" w:cs="Tahoma"/>
          <w:kern w:val="1"/>
          <w:sz w:val="28"/>
          <w:szCs w:val="28"/>
        </w:rPr>
        <w:t xml:space="preserve">Неиспользованные </w:t>
      </w:r>
      <w:r>
        <w:rPr>
          <w:rFonts w:eastAsia="Lucida Sans Unicode" w:cs="Tahoma"/>
          <w:kern w:val="1"/>
          <w:sz w:val="28"/>
          <w:szCs w:val="28"/>
        </w:rPr>
        <w:t>к определенным событиям, датам</w:t>
      </w:r>
      <w:r w:rsidRPr="00A60FDB">
        <w:rPr>
          <w:sz w:val="28"/>
          <w:szCs w:val="28"/>
        </w:rPr>
        <w:t xml:space="preserve"> </w:t>
      </w:r>
      <w:r w:rsidRPr="0037396A">
        <w:rPr>
          <w:sz w:val="28"/>
          <w:szCs w:val="28"/>
        </w:rPr>
        <w:t>государственны</w:t>
      </w:r>
      <w:r>
        <w:rPr>
          <w:sz w:val="28"/>
          <w:szCs w:val="28"/>
        </w:rPr>
        <w:t>х</w:t>
      </w:r>
      <w:r w:rsidRPr="0037396A">
        <w:rPr>
          <w:sz w:val="28"/>
          <w:szCs w:val="28"/>
        </w:rPr>
        <w:t xml:space="preserve"> и профессиональны</w:t>
      </w:r>
      <w:r>
        <w:rPr>
          <w:sz w:val="28"/>
          <w:szCs w:val="28"/>
        </w:rPr>
        <w:t xml:space="preserve">х </w:t>
      </w:r>
      <w:r w:rsidRPr="0037396A">
        <w:rPr>
          <w:sz w:val="28"/>
          <w:szCs w:val="28"/>
        </w:rPr>
        <w:t>праздник</w:t>
      </w:r>
      <w:r>
        <w:rPr>
          <w:sz w:val="28"/>
          <w:szCs w:val="28"/>
        </w:rPr>
        <w:t>ов</w:t>
      </w:r>
      <w:r>
        <w:rPr>
          <w:rFonts w:eastAsia="Lucida Sans Unicode" w:cs="Tahoma"/>
          <w:kern w:val="1"/>
          <w:sz w:val="28"/>
          <w:szCs w:val="28"/>
        </w:rPr>
        <w:t xml:space="preserve"> пре</w:t>
      </w:r>
      <w:r w:rsidRPr="00A60FDB">
        <w:rPr>
          <w:rFonts w:eastAsia="Lucida Sans Unicode" w:cs="Tahoma"/>
          <w:kern w:val="1"/>
          <w:sz w:val="28"/>
          <w:szCs w:val="28"/>
        </w:rPr>
        <w:t>мии к Почётн</w:t>
      </w:r>
      <w:r>
        <w:rPr>
          <w:rFonts w:eastAsia="Lucida Sans Unicode" w:cs="Tahoma"/>
          <w:kern w:val="1"/>
          <w:sz w:val="28"/>
          <w:szCs w:val="28"/>
        </w:rPr>
        <w:t>ым</w:t>
      </w:r>
      <w:r w:rsidRPr="00A60FDB">
        <w:rPr>
          <w:rFonts w:eastAsia="Lucida Sans Unicode" w:cs="Tahoma"/>
          <w:kern w:val="1"/>
          <w:sz w:val="28"/>
          <w:szCs w:val="28"/>
        </w:rPr>
        <w:t xml:space="preserve"> грамот</w:t>
      </w:r>
      <w:r>
        <w:rPr>
          <w:rFonts w:eastAsia="Lucida Sans Unicode" w:cs="Tahoma"/>
          <w:kern w:val="1"/>
          <w:sz w:val="28"/>
          <w:szCs w:val="28"/>
        </w:rPr>
        <w:t>ам и Благодарственным письмам</w:t>
      </w:r>
      <w:r w:rsidRPr="00A60FDB">
        <w:rPr>
          <w:rFonts w:eastAsia="Lucida Sans Unicode" w:cs="Tahoma"/>
          <w:kern w:val="1"/>
          <w:sz w:val="28"/>
          <w:szCs w:val="28"/>
        </w:rPr>
        <w:t>, могут перераспределяться на премии по областям, указанным в   пунктах 12</w:t>
      </w:r>
      <w:r>
        <w:rPr>
          <w:rFonts w:eastAsia="Lucida Sans Unicode" w:cs="Tahoma"/>
          <w:kern w:val="1"/>
          <w:sz w:val="28"/>
          <w:szCs w:val="28"/>
        </w:rPr>
        <w:t xml:space="preserve"> и</w:t>
      </w:r>
      <w:r w:rsidRPr="00A60FDB">
        <w:rPr>
          <w:rFonts w:eastAsia="Lucida Sans Unicode" w:cs="Tahoma"/>
          <w:kern w:val="1"/>
          <w:sz w:val="28"/>
          <w:szCs w:val="28"/>
        </w:rPr>
        <w:t xml:space="preserve"> 12.1</w:t>
      </w:r>
      <w:r>
        <w:rPr>
          <w:rFonts w:eastAsia="Lucida Sans Unicode" w:cs="Tahoma"/>
          <w:kern w:val="1"/>
          <w:sz w:val="28"/>
          <w:szCs w:val="28"/>
        </w:rPr>
        <w:t>».</w:t>
      </w:r>
    </w:p>
    <w:p w:rsidR="00C37A82" w:rsidRPr="00C37A82" w:rsidRDefault="00946222" w:rsidP="00A60FDB">
      <w:pPr>
        <w:jc w:val="both"/>
        <w:rPr>
          <w:sz w:val="28"/>
          <w:szCs w:val="28"/>
        </w:rPr>
      </w:pPr>
      <w:r w:rsidRPr="00C94C5D">
        <w:rPr>
          <w:sz w:val="28"/>
          <w:szCs w:val="28"/>
        </w:rPr>
        <w:t xml:space="preserve"> </w:t>
      </w:r>
      <w:r w:rsidR="009B1535" w:rsidRPr="00C94C5D">
        <w:rPr>
          <w:sz w:val="28"/>
          <w:szCs w:val="28"/>
        </w:rPr>
        <w:t xml:space="preserve">    </w:t>
      </w:r>
      <w:r w:rsidR="007B7007" w:rsidRPr="00C94C5D">
        <w:rPr>
          <w:sz w:val="28"/>
          <w:szCs w:val="28"/>
        </w:rPr>
        <w:t xml:space="preserve">      </w:t>
      </w:r>
      <w:r w:rsidRPr="00C94C5D">
        <w:rPr>
          <w:sz w:val="28"/>
          <w:szCs w:val="28"/>
        </w:rPr>
        <w:t xml:space="preserve">  </w:t>
      </w:r>
      <w:r w:rsidR="00566071" w:rsidRPr="00C94C5D">
        <w:rPr>
          <w:sz w:val="28"/>
          <w:szCs w:val="28"/>
        </w:rPr>
        <w:t>2</w:t>
      </w:r>
      <w:r w:rsidRPr="00C94C5D">
        <w:rPr>
          <w:sz w:val="28"/>
          <w:szCs w:val="28"/>
        </w:rPr>
        <w:t xml:space="preserve">. </w:t>
      </w:r>
      <w:r w:rsidR="00C37A82" w:rsidRPr="00C94C5D">
        <w:rPr>
          <w:sz w:val="28"/>
          <w:szCs w:val="28"/>
        </w:rPr>
        <w:t>Настоящее решение опубликовать</w:t>
      </w:r>
      <w:r w:rsidR="00C37A82" w:rsidRPr="00C37A82">
        <w:rPr>
          <w:sz w:val="28"/>
          <w:szCs w:val="28"/>
        </w:rPr>
        <w:t xml:space="preserve"> в газете «Усть-Катавская неделя»</w:t>
      </w:r>
      <w:r w:rsidR="00C37A82">
        <w:rPr>
          <w:sz w:val="28"/>
          <w:szCs w:val="28"/>
        </w:rPr>
        <w:t xml:space="preserve"> и</w:t>
      </w:r>
      <w:r w:rsidR="00C37A82" w:rsidRPr="00C37A82">
        <w:rPr>
          <w:sz w:val="28"/>
          <w:szCs w:val="28"/>
        </w:rPr>
        <w:t xml:space="preserve"> </w:t>
      </w:r>
      <w:r w:rsidR="00A60FDB">
        <w:rPr>
          <w:sz w:val="28"/>
          <w:szCs w:val="28"/>
        </w:rPr>
        <w:t xml:space="preserve">   </w:t>
      </w:r>
      <w:r w:rsidR="00C37A82" w:rsidRPr="00C37A82">
        <w:rPr>
          <w:sz w:val="28"/>
          <w:szCs w:val="28"/>
        </w:rPr>
        <w:t>разместить на официальном сайте администрации Усть-Катавского городского округа</w:t>
      </w:r>
      <w:r w:rsidR="000F47DD">
        <w:rPr>
          <w:sz w:val="28"/>
          <w:szCs w:val="28"/>
        </w:rPr>
        <w:t xml:space="preserve"> (</w:t>
      </w:r>
      <w:r w:rsidR="00C37A82" w:rsidRPr="00C37A82">
        <w:rPr>
          <w:sz w:val="28"/>
          <w:szCs w:val="28"/>
        </w:rPr>
        <w:t xml:space="preserve"> www.ukgo.su</w:t>
      </w:r>
      <w:r w:rsidR="000F47DD">
        <w:rPr>
          <w:sz w:val="28"/>
          <w:szCs w:val="28"/>
        </w:rPr>
        <w:t>)</w:t>
      </w:r>
      <w:bookmarkStart w:id="0" w:name="_GoBack"/>
      <w:bookmarkEnd w:id="0"/>
      <w:r w:rsidR="00C37A82" w:rsidRPr="00C37A82">
        <w:rPr>
          <w:sz w:val="28"/>
          <w:szCs w:val="28"/>
        </w:rPr>
        <w:t>.</w:t>
      </w:r>
    </w:p>
    <w:p w:rsidR="00946222" w:rsidRDefault="00F75E46" w:rsidP="00946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B1535">
        <w:rPr>
          <w:sz w:val="28"/>
          <w:szCs w:val="28"/>
        </w:rPr>
        <w:t xml:space="preserve">   </w:t>
      </w:r>
      <w:r w:rsidR="00566071">
        <w:rPr>
          <w:sz w:val="28"/>
          <w:szCs w:val="28"/>
        </w:rPr>
        <w:t>3</w:t>
      </w:r>
      <w:r w:rsidR="00946222">
        <w:rPr>
          <w:sz w:val="28"/>
          <w:szCs w:val="28"/>
        </w:rPr>
        <w:t>. Контроль за выполнением настоящего решения возложить на председателя комиссии по законодательству, местному самоуправлению, регламенту, депутатской этике и связям с общественностью</w:t>
      </w:r>
      <w:r w:rsidR="009B1535">
        <w:rPr>
          <w:sz w:val="28"/>
          <w:szCs w:val="28"/>
        </w:rPr>
        <w:t xml:space="preserve"> В.В.Кречетова</w:t>
      </w:r>
      <w:r w:rsidR="004E7F35">
        <w:rPr>
          <w:sz w:val="28"/>
          <w:szCs w:val="28"/>
        </w:rPr>
        <w:t>.</w:t>
      </w:r>
      <w:r w:rsidR="00946222">
        <w:rPr>
          <w:sz w:val="28"/>
          <w:szCs w:val="28"/>
        </w:rPr>
        <w:t xml:space="preserve">  </w:t>
      </w:r>
    </w:p>
    <w:p w:rsidR="002E15BE" w:rsidRDefault="002E15BE" w:rsidP="00946222">
      <w:pPr>
        <w:jc w:val="both"/>
        <w:rPr>
          <w:sz w:val="28"/>
          <w:szCs w:val="28"/>
        </w:rPr>
      </w:pPr>
    </w:p>
    <w:p w:rsidR="002E15BE" w:rsidRDefault="002E15BE" w:rsidP="00946222">
      <w:pPr>
        <w:jc w:val="both"/>
        <w:rPr>
          <w:sz w:val="28"/>
          <w:szCs w:val="28"/>
        </w:rPr>
      </w:pPr>
    </w:p>
    <w:p w:rsidR="00D62696" w:rsidRDefault="00D62696" w:rsidP="00946222">
      <w:pPr>
        <w:jc w:val="both"/>
        <w:rPr>
          <w:sz w:val="28"/>
          <w:szCs w:val="28"/>
        </w:rPr>
      </w:pPr>
    </w:p>
    <w:p w:rsidR="004E7F35" w:rsidRDefault="004E7F35" w:rsidP="004E7F3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                                    </w:t>
      </w:r>
    </w:p>
    <w:p w:rsidR="004E7F35" w:rsidRDefault="004E7F35" w:rsidP="004E7F35">
      <w:r>
        <w:rPr>
          <w:sz w:val="28"/>
          <w:szCs w:val="28"/>
        </w:rPr>
        <w:t xml:space="preserve">Усть-Катавского городского округа                                    </w:t>
      </w:r>
      <w:r w:rsidR="009A2EC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D04B0F">
        <w:rPr>
          <w:sz w:val="28"/>
          <w:szCs w:val="28"/>
        </w:rPr>
        <w:t>О.А. Палатная</w:t>
      </w:r>
      <w:r>
        <w:rPr>
          <w:sz w:val="28"/>
          <w:szCs w:val="28"/>
        </w:rPr>
        <w:t xml:space="preserve">    </w:t>
      </w:r>
    </w:p>
    <w:p w:rsidR="00A54D72" w:rsidRDefault="00A54D72" w:rsidP="0016342F">
      <w:pPr>
        <w:jc w:val="both"/>
        <w:rPr>
          <w:sz w:val="28"/>
          <w:szCs w:val="28"/>
        </w:rPr>
      </w:pPr>
    </w:p>
    <w:p w:rsidR="007B7007" w:rsidRPr="00C94C5D" w:rsidRDefault="007B7007" w:rsidP="0016342F">
      <w:pPr>
        <w:jc w:val="both"/>
        <w:rPr>
          <w:sz w:val="28"/>
          <w:szCs w:val="28"/>
        </w:rPr>
      </w:pPr>
    </w:p>
    <w:p w:rsidR="003A6389" w:rsidRDefault="003A6389" w:rsidP="00163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7517B" w:rsidRPr="00232A9A">
        <w:rPr>
          <w:sz w:val="28"/>
          <w:szCs w:val="28"/>
        </w:rPr>
        <w:t>Усть-Катавского</w:t>
      </w:r>
    </w:p>
    <w:p w:rsidR="002E15BE" w:rsidRDefault="003A6389" w:rsidP="005C73C9">
      <w:pPr>
        <w:jc w:val="both"/>
        <w:rPr>
          <w:sz w:val="28"/>
          <w:szCs w:val="28"/>
        </w:rPr>
      </w:pPr>
      <w:r>
        <w:rPr>
          <w:sz w:val="28"/>
          <w:szCs w:val="28"/>
        </w:rPr>
        <w:t>го</w:t>
      </w:r>
      <w:r w:rsidR="00C7517B" w:rsidRPr="00232A9A">
        <w:rPr>
          <w:sz w:val="28"/>
          <w:szCs w:val="28"/>
        </w:rPr>
        <w:t>родского округа</w:t>
      </w:r>
      <w:r w:rsidR="009665E0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2650">
        <w:rPr>
          <w:sz w:val="28"/>
          <w:szCs w:val="28"/>
        </w:rPr>
        <w:t xml:space="preserve">        </w:t>
      </w:r>
      <w:r w:rsidR="00E9321C">
        <w:rPr>
          <w:sz w:val="28"/>
          <w:szCs w:val="28"/>
        </w:rPr>
        <w:t xml:space="preserve"> </w:t>
      </w:r>
      <w:r w:rsidR="00ED2650">
        <w:rPr>
          <w:sz w:val="28"/>
          <w:szCs w:val="28"/>
        </w:rPr>
        <w:t xml:space="preserve">  </w:t>
      </w:r>
      <w:r w:rsidR="003167CA">
        <w:rPr>
          <w:sz w:val="28"/>
          <w:szCs w:val="28"/>
        </w:rPr>
        <w:tab/>
      </w:r>
      <w:r w:rsidR="00E9321C">
        <w:rPr>
          <w:sz w:val="28"/>
          <w:szCs w:val="28"/>
        </w:rPr>
        <w:t xml:space="preserve">    </w:t>
      </w:r>
      <w:r w:rsidR="004E7F35">
        <w:rPr>
          <w:sz w:val="28"/>
          <w:szCs w:val="28"/>
        </w:rPr>
        <w:t>С.</w:t>
      </w:r>
      <w:r w:rsidR="00D04B0F">
        <w:rPr>
          <w:sz w:val="28"/>
          <w:szCs w:val="28"/>
        </w:rPr>
        <w:t>В</w:t>
      </w:r>
      <w:r w:rsidR="004E7F35">
        <w:rPr>
          <w:sz w:val="28"/>
          <w:szCs w:val="28"/>
        </w:rPr>
        <w:t xml:space="preserve">. </w:t>
      </w:r>
      <w:r w:rsidR="00D04B0F">
        <w:rPr>
          <w:sz w:val="28"/>
          <w:szCs w:val="28"/>
        </w:rPr>
        <w:t>Харитонов</w:t>
      </w:r>
      <w:r w:rsidR="00B374E7">
        <w:rPr>
          <w:spacing w:val="-4"/>
          <w:sz w:val="24"/>
          <w:szCs w:val="24"/>
        </w:rPr>
        <w:t xml:space="preserve">    </w:t>
      </w:r>
    </w:p>
    <w:sectPr w:rsidR="002E15BE" w:rsidSect="002E15BE">
      <w:headerReference w:type="even" r:id="rId12"/>
      <w:pgSz w:w="11906" w:h="16838"/>
      <w:pgMar w:top="851" w:right="707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103" w:rsidRDefault="00912103">
      <w:r>
        <w:separator/>
      </w:r>
    </w:p>
  </w:endnote>
  <w:endnote w:type="continuationSeparator" w:id="0">
    <w:p w:rsidR="00912103" w:rsidRDefault="0091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103" w:rsidRDefault="00912103">
      <w:r>
        <w:separator/>
      </w:r>
    </w:p>
  </w:footnote>
  <w:footnote w:type="continuationSeparator" w:id="0">
    <w:p w:rsidR="00912103" w:rsidRDefault="00912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21C" w:rsidRDefault="00E9321C" w:rsidP="004060B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321C" w:rsidRDefault="00E932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EA0215"/>
    <w:multiLevelType w:val="hybridMultilevel"/>
    <w:tmpl w:val="F626CE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46E3C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EB240DC"/>
    <w:multiLevelType w:val="singleLevel"/>
    <w:tmpl w:val="E3A82C32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1735EAD"/>
    <w:multiLevelType w:val="hybridMultilevel"/>
    <w:tmpl w:val="8C842BF8"/>
    <w:lvl w:ilvl="0" w:tplc="57B05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5314372"/>
    <w:multiLevelType w:val="singleLevel"/>
    <w:tmpl w:val="7C56593E"/>
    <w:lvl w:ilvl="0">
      <w:start w:val="7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89A6C42"/>
    <w:multiLevelType w:val="hybridMultilevel"/>
    <w:tmpl w:val="8522F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42F"/>
    <w:rsid w:val="00004CC6"/>
    <w:rsid w:val="00004F9B"/>
    <w:rsid w:val="00010F61"/>
    <w:rsid w:val="00020FDF"/>
    <w:rsid w:val="000402C0"/>
    <w:rsid w:val="000623A8"/>
    <w:rsid w:val="00064A8E"/>
    <w:rsid w:val="00070730"/>
    <w:rsid w:val="00077EB6"/>
    <w:rsid w:val="00086E39"/>
    <w:rsid w:val="000B3632"/>
    <w:rsid w:val="000C05F7"/>
    <w:rsid w:val="000C3A06"/>
    <w:rsid w:val="000D5A00"/>
    <w:rsid w:val="000E138A"/>
    <w:rsid w:val="000F0B04"/>
    <w:rsid w:val="000F47DD"/>
    <w:rsid w:val="000F6F2F"/>
    <w:rsid w:val="001129B7"/>
    <w:rsid w:val="001149A1"/>
    <w:rsid w:val="00124B32"/>
    <w:rsid w:val="00146A06"/>
    <w:rsid w:val="0016342F"/>
    <w:rsid w:val="00172526"/>
    <w:rsid w:val="001766F0"/>
    <w:rsid w:val="00181819"/>
    <w:rsid w:val="00191DFB"/>
    <w:rsid w:val="001B787C"/>
    <w:rsid w:val="001C128E"/>
    <w:rsid w:val="001D1976"/>
    <w:rsid w:val="001D49B4"/>
    <w:rsid w:val="001E01CE"/>
    <w:rsid w:val="001E1822"/>
    <w:rsid w:val="0020519C"/>
    <w:rsid w:val="00213BF4"/>
    <w:rsid w:val="00232A9A"/>
    <w:rsid w:val="002601A5"/>
    <w:rsid w:val="00260313"/>
    <w:rsid w:val="00267319"/>
    <w:rsid w:val="002D2C10"/>
    <w:rsid w:val="002E15BE"/>
    <w:rsid w:val="0031024D"/>
    <w:rsid w:val="003167CA"/>
    <w:rsid w:val="003211B4"/>
    <w:rsid w:val="0032787F"/>
    <w:rsid w:val="0037396A"/>
    <w:rsid w:val="0037442A"/>
    <w:rsid w:val="00387F10"/>
    <w:rsid w:val="00394F42"/>
    <w:rsid w:val="003A6389"/>
    <w:rsid w:val="003D26B2"/>
    <w:rsid w:val="003F1795"/>
    <w:rsid w:val="003F7BD7"/>
    <w:rsid w:val="004060B5"/>
    <w:rsid w:val="00406BCC"/>
    <w:rsid w:val="00406FE3"/>
    <w:rsid w:val="00412875"/>
    <w:rsid w:val="00440101"/>
    <w:rsid w:val="004467F8"/>
    <w:rsid w:val="0044720B"/>
    <w:rsid w:val="00460A07"/>
    <w:rsid w:val="00466065"/>
    <w:rsid w:val="00477361"/>
    <w:rsid w:val="004A0F90"/>
    <w:rsid w:val="004A1019"/>
    <w:rsid w:val="004A52D8"/>
    <w:rsid w:val="004D3F24"/>
    <w:rsid w:val="004E7F35"/>
    <w:rsid w:val="004F1092"/>
    <w:rsid w:val="00503131"/>
    <w:rsid w:val="00520F38"/>
    <w:rsid w:val="00522912"/>
    <w:rsid w:val="0054600C"/>
    <w:rsid w:val="00552655"/>
    <w:rsid w:val="00566071"/>
    <w:rsid w:val="00567F48"/>
    <w:rsid w:val="00574F9C"/>
    <w:rsid w:val="005854FC"/>
    <w:rsid w:val="005925CC"/>
    <w:rsid w:val="005A0B97"/>
    <w:rsid w:val="005B4E6E"/>
    <w:rsid w:val="005C15E5"/>
    <w:rsid w:val="005C3835"/>
    <w:rsid w:val="005C4EAA"/>
    <w:rsid w:val="005C73C9"/>
    <w:rsid w:val="005D35F5"/>
    <w:rsid w:val="00650CEC"/>
    <w:rsid w:val="006572DE"/>
    <w:rsid w:val="00664A48"/>
    <w:rsid w:val="00682E36"/>
    <w:rsid w:val="006834FC"/>
    <w:rsid w:val="006839F1"/>
    <w:rsid w:val="006954D8"/>
    <w:rsid w:val="00696149"/>
    <w:rsid w:val="006A2F9A"/>
    <w:rsid w:val="006A6A1B"/>
    <w:rsid w:val="006B2D19"/>
    <w:rsid w:val="006E6863"/>
    <w:rsid w:val="006F7DA6"/>
    <w:rsid w:val="00711121"/>
    <w:rsid w:val="007116D0"/>
    <w:rsid w:val="00713058"/>
    <w:rsid w:val="00730A98"/>
    <w:rsid w:val="00736A09"/>
    <w:rsid w:val="00736E3D"/>
    <w:rsid w:val="007448DF"/>
    <w:rsid w:val="007534F4"/>
    <w:rsid w:val="007653C2"/>
    <w:rsid w:val="00784FCD"/>
    <w:rsid w:val="00790C69"/>
    <w:rsid w:val="007A3FD9"/>
    <w:rsid w:val="007A618D"/>
    <w:rsid w:val="007B0770"/>
    <w:rsid w:val="007B7007"/>
    <w:rsid w:val="007B73F6"/>
    <w:rsid w:val="007C183A"/>
    <w:rsid w:val="007C6EFE"/>
    <w:rsid w:val="007C7C73"/>
    <w:rsid w:val="007D135B"/>
    <w:rsid w:val="007E38D5"/>
    <w:rsid w:val="007E748C"/>
    <w:rsid w:val="007F1BA1"/>
    <w:rsid w:val="008112B5"/>
    <w:rsid w:val="008364B4"/>
    <w:rsid w:val="00847351"/>
    <w:rsid w:val="00860362"/>
    <w:rsid w:val="008765F3"/>
    <w:rsid w:val="00895BF0"/>
    <w:rsid w:val="008A711C"/>
    <w:rsid w:val="008C0B48"/>
    <w:rsid w:val="008C5B17"/>
    <w:rsid w:val="008C5EFD"/>
    <w:rsid w:val="008C6C5C"/>
    <w:rsid w:val="008C6F69"/>
    <w:rsid w:val="008E0641"/>
    <w:rsid w:val="008E49E3"/>
    <w:rsid w:val="008F23AA"/>
    <w:rsid w:val="008F5247"/>
    <w:rsid w:val="00901261"/>
    <w:rsid w:val="0090315C"/>
    <w:rsid w:val="00906A06"/>
    <w:rsid w:val="00912103"/>
    <w:rsid w:val="00922F9B"/>
    <w:rsid w:val="009248E4"/>
    <w:rsid w:val="00937CAE"/>
    <w:rsid w:val="00937F0B"/>
    <w:rsid w:val="00946222"/>
    <w:rsid w:val="00956FE3"/>
    <w:rsid w:val="00957B2D"/>
    <w:rsid w:val="0096479B"/>
    <w:rsid w:val="009665E0"/>
    <w:rsid w:val="009737E0"/>
    <w:rsid w:val="00994CF7"/>
    <w:rsid w:val="00996CC1"/>
    <w:rsid w:val="00996FCF"/>
    <w:rsid w:val="009A2EC1"/>
    <w:rsid w:val="009B1535"/>
    <w:rsid w:val="009B76F1"/>
    <w:rsid w:val="009F334F"/>
    <w:rsid w:val="00A0502D"/>
    <w:rsid w:val="00A13462"/>
    <w:rsid w:val="00A25245"/>
    <w:rsid w:val="00A259C3"/>
    <w:rsid w:val="00A27CEB"/>
    <w:rsid w:val="00A54D72"/>
    <w:rsid w:val="00A5708D"/>
    <w:rsid w:val="00A60FDB"/>
    <w:rsid w:val="00A63861"/>
    <w:rsid w:val="00A7434E"/>
    <w:rsid w:val="00A74ABC"/>
    <w:rsid w:val="00A8590C"/>
    <w:rsid w:val="00AC02A2"/>
    <w:rsid w:val="00AC57CD"/>
    <w:rsid w:val="00AD07C5"/>
    <w:rsid w:val="00AE00A7"/>
    <w:rsid w:val="00AE6456"/>
    <w:rsid w:val="00AE73CF"/>
    <w:rsid w:val="00B044F1"/>
    <w:rsid w:val="00B11247"/>
    <w:rsid w:val="00B15440"/>
    <w:rsid w:val="00B374E7"/>
    <w:rsid w:val="00B67F4A"/>
    <w:rsid w:val="00BB5C7D"/>
    <w:rsid w:val="00BB7FCA"/>
    <w:rsid w:val="00BE14BB"/>
    <w:rsid w:val="00BE2879"/>
    <w:rsid w:val="00BE2C62"/>
    <w:rsid w:val="00BE5606"/>
    <w:rsid w:val="00C03FB0"/>
    <w:rsid w:val="00C3013A"/>
    <w:rsid w:val="00C34BF4"/>
    <w:rsid w:val="00C37A82"/>
    <w:rsid w:val="00C401A8"/>
    <w:rsid w:val="00C52443"/>
    <w:rsid w:val="00C549DC"/>
    <w:rsid w:val="00C62209"/>
    <w:rsid w:val="00C71C4A"/>
    <w:rsid w:val="00C7517B"/>
    <w:rsid w:val="00C878E2"/>
    <w:rsid w:val="00C94C5D"/>
    <w:rsid w:val="00CE371F"/>
    <w:rsid w:val="00CF33BA"/>
    <w:rsid w:val="00CF7589"/>
    <w:rsid w:val="00D00581"/>
    <w:rsid w:val="00D02E72"/>
    <w:rsid w:val="00D04B0F"/>
    <w:rsid w:val="00D10B1E"/>
    <w:rsid w:val="00D47A87"/>
    <w:rsid w:val="00D62696"/>
    <w:rsid w:val="00D80BFC"/>
    <w:rsid w:val="00D814F3"/>
    <w:rsid w:val="00DB4BEF"/>
    <w:rsid w:val="00DD562F"/>
    <w:rsid w:val="00DD753E"/>
    <w:rsid w:val="00DE7C8C"/>
    <w:rsid w:val="00DF0020"/>
    <w:rsid w:val="00E01FE5"/>
    <w:rsid w:val="00E11839"/>
    <w:rsid w:val="00E15D92"/>
    <w:rsid w:val="00E205DC"/>
    <w:rsid w:val="00E31C48"/>
    <w:rsid w:val="00E31EDC"/>
    <w:rsid w:val="00E53AE1"/>
    <w:rsid w:val="00E61FAC"/>
    <w:rsid w:val="00E667D3"/>
    <w:rsid w:val="00E9321C"/>
    <w:rsid w:val="00EA56A4"/>
    <w:rsid w:val="00EB2A13"/>
    <w:rsid w:val="00EB3467"/>
    <w:rsid w:val="00EB53FF"/>
    <w:rsid w:val="00ED2650"/>
    <w:rsid w:val="00EF1610"/>
    <w:rsid w:val="00EF28F4"/>
    <w:rsid w:val="00F0651D"/>
    <w:rsid w:val="00F13350"/>
    <w:rsid w:val="00F54D19"/>
    <w:rsid w:val="00F55EE7"/>
    <w:rsid w:val="00F61C46"/>
    <w:rsid w:val="00F62A3A"/>
    <w:rsid w:val="00F75E46"/>
    <w:rsid w:val="00FB663C"/>
    <w:rsid w:val="00FC0912"/>
    <w:rsid w:val="00FC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37EC2"/>
  <w15:chartTrackingRefBased/>
  <w15:docId w15:val="{61B742BB-D880-4C85-85EF-3DE9E15D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42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qFormat/>
    <w:rsid w:val="00E932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16342F"/>
    <w:pPr>
      <w:keepNext/>
      <w:widowControl/>
      <w:autoSpaceDE/>
      <w:autoSpaceDN/>
      <w:adjustRightInd/>
      <w:jc w:val="center"/>
      <w:outlineLvl w:val="3"/>
    </w:pPr>
    <w:rPr>
      <w:sz w:val="32"/>
      <w:u w:val="single"/>
    </w:rPr>
  </w:style>
  <w:style w:type="paragraph" w:styleId="8">
    <w:name w:val="heading 8"/>
    <w:basedOn w:val="a"/>
    <w:next w:val="a"/>
    <w:qFormat/>
    <w:rsid w:val="0016342F"/>
    <w:pPr>
      <w:keepNext/>
      <w:widowControl/>
      <w:autoSpaceDE/>
      <w:autoSpaceDN/>
      <w:adjustRightInd/>
      <w:jc w:val="center"/>
      <w:outlineLvl w:val="7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154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15440"/>
    <w:rPr>
      <w:rFonts w:ascii="Tahoma" w:hAnsi="Tahoma" w:cs="Tahoma"/>
      <w:sz w:val="16"/>
      <w:szCs w:val="16"/>
    </w:rPr>
  </w:style>
  <w:style w:type="paragraph" w:customStyle="1" w:styleId="10">
    <w:name w:val="Название объекта1"/>
    <w:basedOn w:val="a"/>
    <w:next w:val="a"/>
    <w:rsid w:val="00E9321C"/>
    <w:pPr>
      <w:tabs>
        <w:tab w:val="left" w:pos="567"/>
        <w:tab w:val="left" w:pos="5670"/>
        <w:tab w:val="left" w:pos="7938"/>
      </w:tabs>
      <w:suppressAutoHyphens/>
      <w:autoSpaceDE/>
      <w:autoSpaceDN/>
      <w:adjustRightInd/>
      <w:spacing w:line="240" w:lineRule="atLeast"/>
      <w:jc w:val="center"/>
    </w:pPr>
    <w:rPr>
      <w:b/>
      <w:sz w:val="52"/>
      <w:lang w:eastAsia="ar-SA"/>
    </w:rPr>
  </w:style>
  <w:style w:type="table" w:styleId="a5">
    <w:name w:val="Table Grid"/>
    <w:basedOn w:val="a1"/>
    <w:rsid w:val="00E9321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9321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9321C"/>
  </w:style>
  <w:style w:type="character" w:styleId="a8">
    <w:name w:val="Hyperlink"/>
    <w:rsid w:val="00946222"/>
    <w:rPr>
      <w:color w:val="0000FF"/>
      <w:u w:val="single"/>
    </w:rPr>
  </w:style>
  <w:style w:type="paragraph" w:customStyle="1" w:styleId="consplusnormal">
    <w:name w:val="consplusnormal"/>
    <w:basedOn w:val="a"/>
    <w:rsid w:val="003744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A25245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a">
    <w:name w:val="Основной текст Знак"/>
    <w:link w:val="a9"/>
    <w:rsid w:val="00A25245"/>
    <w:rPr>
      <w:sz w:val="28"/>
      <w:szCs w:val="24"/>
    </w:rPr>
  </w:style>
  <w:style w:type="character" w:customStyle="1" w:styleId="ab">
    <w:name w:val="Цветовое выделение"/>
    <w:uiPriority w:val="99"/>
    <w:rsid w:val="00F61C46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F61C46"/>
    <w:pPr>
      <w:widowControl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F61C46"/>
    <w:pPr>
      <w:widowControl/>
    </w:pPr>
    <w:rPr>
      <w:rFonts w:ascii="Arial" w:hAnsi="Arial" w:cs="Arial"/>
      <w:sz w:val="24"/>
      <w:szCs w:val="24"/>
    </w:rPr>
  </w:style>
  <w:style w:type="paragraph" w:styleId="ae">
    <w:name w:val="footer"/>
    <w:basedOn w:val="a"/>
    <w:link w:val="af"/>
    <w:rsid w:val="007653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65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09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74.ru/o-premii-v-sfere-agropromyshlennogo-kompleks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s74.ru/o-premii-v-sfere-molodezhnoy-politik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s74.ru/o-premii-v-sfere-podderzhki-i-razvitiya-predprinimatelst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s74.ru/o-premii-rabotnikam-zhilishchno-kommunalnogo-hozyaystv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Gor sobranie deputatov</Company>
  <LinksUpToDate>false</LinksUpToDate>
  <CharactersWithSpaces>5916</CharactersWithSpaces>
  <SharedDoc>false</SharedDoc>
  <HLinks>
    <vt:vector size="12" baseType="variant">
      <vt:variant>
        <vt:i4>6422567</vt:i4>
      </vt:variant>
      <vt:variant>
        <vt:i4>3</vt:i4>
      </vt:variant>
      <vt:variant>
        <vt:i4>0</vt:i4>
      </vt:variant>
      <vt:variant>
        <vt:i4>5</vt:i4>
      </vt:variant>
      <vt:variant>
        <vt:lpwstr>http://www.ukgo.su/</vt:lpwstr>
      </vt:variant>
      <vt:variant>
        <vt:lpwstr/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Gor sobranie deputatov</dc:creator>
  <cp:keywords/>
  <dc:description/>
  <cp:lastModifiedBy>Татьяна Фёдоровна Ермакова</cp:lastModifiedBy>
  <cp:revision>2</cp:revision>
  <cp:lastPrinted>2026-01-26T03:46:00Z</cp:lastPrinted>
  <dcterms:created xsi:type="dcterms:W3CDTF">2026-01-29T03:50:00Z</dcterms:created>
  <dcterms:modified xsi:type="dcterms:W3CDTF">2026-01-29T03:50:00Z</dcterms:modified>
</cp:coreProperties>
</file>